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169BF" w14:textId="5201791F" w:rsidR="00FA5F89" w:rsidRDefault="007E5CC7" w:rsidP="007675F6">
      <w:pPr>
        <w:spacing w:after="0" w:line="259" w:lineRule="auto"/>
        <w:ind w:left="0" w:firstLine="0"/>
        <w:jc w:val="both"/>
        <w:rPr>
          <w:rFonts w:ascii="Poppins" w:hAnsi="Poppins" w:cs="Poppins"/>
        </w:rPr>
      </w:pPr>
      <w:r>
        <w:rPr>
          <w:rFonts w:ascii="Poppins" w:hAnsi="Poppins" w:cs="Poppins"/>
          <w:noProof/>
        </w:rPr>
        <w:drawing>
          <wp:anchor distT="0" distB="0" distL="114300" distR="114300" simplePos="0" relativeHeight="251658241" behindDoc="0" locked="0" layoutInCell="1" allowOverlap="1" wp14:anchorId="751C4C58" wp14:editId="20357F97">
            <wp:simplePos x="0" y="0"/>
            <wp:positionH relativeFrom="column">
              <wp:posOffset>2781300</wp:posOffset>
            </wp:positionH>
            <wp:positionV relativeFrom="paragraph">
              <wp:posOffset>-256540</wp:posOffset>
            </wp:positionV>
            <wp:extent cx="1488969" cy="1028700"/>
            <wp:effectExtent l="0" t="0" r="0" b="0"/>
            <wp:wrapNone/>
            <wp:docPr id="31149233" name="Picture 1" descr="A picture containing graphics, graphic design, text, pos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49233" name="Picture 2" descr="A picture containing graphics, graphic design, text, poste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88969" cy="1028700"/>
                    </a:xfrm>
                    <a:prstGeom prst="rect">
                      <a:avLst/>
                    </a:prstGeom>
                  </pic:spPr>
                </pic:pic>
              </a:graphicData>
            </a:graphic>
            <wp14:sizeRelH relativeFrom="page">
              <wp14:pctWidth>0</wp14:pctWidth>
            </wp14:sizeRelH>
            <wp14:sizeRelV relativeFrom="page">
              <wp14:pctHeight>0</wp14:pctHeight>
            </wp14:sizeRelV>
          </wp:anchor>
        </w:drawing>
      </w:r>
      <w:r w:rsidR="00717611">
        <w:rPr>
          <w:rFonts w:ascii="Poppins" w:hAnsi="Poppins" w:cs="Poppins"/>
          <w:noProof/>
        </w:rPr>
        <w:drawing>
          <wp:anchor distT="0" distB="0" distL="114300" distR="114300" simplePos="0" relativeHeight="251658240" behindDoc="0" locked="0" layoutInCell="1" allowOverlap="1" wp14:anchorId="662236EA" wp14:editId="006B34A2">
            <wp:simplePos x="0" y="0"/>
            <wp:positionH relativeFrom="column">
              <wp:posOffset>1457325</wp:posOffset>
            </wp:positionH>
            <wp:positionV relativeFrom="paragraph">
              <wp:posOffset>-390525</wp:posOffset>
            </wp:positionV>
            <wp:extent cx="1314450" cy="1220978"/>
            <wp:effectExtent l="0" t="0" r="0" b="0"/>
            <wp:wrapNone/>
            <wp:docPr id="19506260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0626044" name="Picture 195062604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15766" cy="1222201"/>
                    </a:xfrm>
                    <a:prstGeom prst="rect">
                      <a:avLst/>
                    </a:prstGeom>
                  </pic:spPr>
                </pic:pic>
              </a:graphicData>
            </a:graphic>
            <wp14:sizeRelH relativeFrom="page">
              <wp14:pctWidth>0</wp14:pctWidth>
            </wp14:sizeRelH>
            <wp14:sizeRelV relativeFrom="page">
              <wp14:pctHeight>0</wp14:pctHeight>
            </wp14:sizeRelV>
          </wp:anchor>
        </w:drawing>
      </w:r>
      <w:r w:rsidR="00FA5F89" w:rsidRPr="00122D5B">
        <w:rPr>
          <w:rFonts w:ascii="Poppins" w:hAnsi="Poppins" w:cs="Poppins"/>
        </w:rPr>
        <w:t xml:space="preserve">   </w:t>
      </w:r>
    </w:p>
    <w:p w14:paraId="40447CE1" w14:textId="77777777" w:rsidR="007E5CC7" w:rsidRPr="00122D5B" w:rsidRDefault="007E5CC7" w:rsidP="007675F6">
      <w:pPr>
        <w:spacing w:after="0" w:line="259" w:lineRule="auto"/>
        <w:ind w:left="0" w:firstLine="0"/>
        <w:jc w:val="both"/>
        <w:rPr>
          <w:rFonts w:ascii="Poppins" w:hAnsi="Poppins" w:cs="Poppins"/>
        </w:rPr>
      </w:pPr>
    </w:p>
    <w:p w14:paraId="5502B3CE" w14:textId="59E70B4E" w:rsidR="00FA5F89" w:rsidRPr="00122D5B" w:rsidRDefault="00FA5F89" w:rsidP="007675F6">
      <w:pPr>
        <w:spacing w:after="0" w:line="259" w:lineRule="auto"/>
        <w:ind w:left="81" w:firstLine="0"/>
        <w:jc w:val="both"/>
        <w:rPr>
          <w:rFonts w:ascii="Poppins" w:hAnsi="Poppins" w:cs="Poppins"/>
        </w:rPr>
      </w:pPr>
      <w:r w:rsidRPr="00122D5B">
        <w:rPr>
          <w:rFonts w:ascii="Poppins" w:hAnsi="Poppins" w:cs="Poppins"/>
        </w:rPr>
        <w:t xml:space="preserve">              </w:t>
      </w:r>
    </w:p>
    <w:p w14:paraId="63B8C37F" w14:textId="77777777" w:rsidR="00FA5F89" w:rsidRPr="00122D5B" w:rsidRDefault="00FA5F89" w:rsidP="007675F6">
      <w:pPr>
        <w:spacing w:after="0" w:line="259" w:lineRule="auto"/>
        <w:ind w:left="79" w:firstLine="0"/>
        <w:jc w:val="both"/>
        <w:rPr>
          <w:rFonts w:ascii="Poppins" w:hAnsi="Poppins" w:cs="Poppins"/>
        </w:rPr>
      </w:pPr>
      <w:r w:rsidRPr="00122D5B">
        <w:rPr>
          <w:rFonts w:ascii="Poppins" w:hAnsi="Poppins" w:cs="Poppins"/>
        </w:rPr>
        <w:t xml:space="preserve"> </w:t>
      </w:r>
    </w:p>
    <w:p w14:paraId="4230BAED" w14:textId="77777777" w:rsidR="00FA5F89" w:rsidRDefault="00FA5F89" w:rsidP="007675F6">
      <w:pPr>
        <w:spacing w:after="0" w:line="259" w:lineRule="auto"/>
        <w:ind w:left="79" w:firstLine="0"/>
        <w:jc w:val="both"/>
        <w:rPr>
          <w:rFonts w:ascii="Poppins" w:hAnsi="Poppins" w:cs="Poppins"/>
        </w:rPr>
      </w:pPr>
      <w:r w:rsidRPr="00122D5B">
        <w:rPr>
          <w:rFonts w:ascii="Poppins" w:hAnsi="Poppins" w:cs="Poppins"/>
        </w:rPr>
        <w:t xml:space="preserve"> </w:t>
      </w:r>
    </w:p>
    <w:p w14:paraId="2A380BB8" w14:textId="77777777" w:rsidR="004B4649" w:rsidRPr="00122D5B" w:rsidRDefault="004B4649" w:rsidP="007675F6">
      <w:pPr>
        <w:spacing w:after="0" w:line="259" w:lineRule="auto"/>
        <w:ind w:left="79" w:firstLine="0"/>
        <w:jc w:val="both"/>
        <w:rPr>
          <w:rFonts w:ascii="Poppins" w:hAnsi="Poppins" w:cs="Poppins"/>
        </w:rPr>
      </w:pPr>
    </w:p>
    <w:p w14:paraId="627FDD21" w14:textId="77777777" w:rsidR="00FA5F89" w:rsidRPr="00122D5B" w:rsidRDefault="00FA5F89" w:rsidP="007675F6">
      <w:pPr>
        <w:spacing w:after="0" w:line="259" w:lineRule="auto"/>
        <w:ind w:left="79" w:firstLine="0"/>
        <w:jc w:val="both"/>
        <w:rPr>
          <w:rFonts w:ascii="Poppins" w:hAnsi="Poppins" w:cs="Poppins"/>
        </w:rPr>
      </w:pPr>
      <w:r w:rsidRPr="00122D5B">
        <w:rPr>
          <w:rFonts w:ascii="Poppins" w:hAnsi="Poppins" w:cs="Poppins"/>
        </w:rPr>
        <w:t xml:space="preserve"> </w:t>
      </w:r>
    </w:p>
    <w:p w14:paraId="0ADDBCAE" w14:textId="52875F78" w:rsidR="00FA5F89" w:rsidRPr="007E5CC7" w:rsidRDefault="00FA5F89" w:rsidP="007E5CC7">
      <w:pPr>
        <w:spacing w:after="127" w:line="265" w:lineRule="auto"/>
        <w:ind w:right="2"/>
        <w:jc w:val="center"/>
        <w:rPr>
          <w:rFonts w:ascii="Poppins" w:hAnsi="Poppins" w:cs="Poppins"/>
          <w:sz w:val="36"/>
          <w:szCs w:val="36"/>
        </w:rPr>
      </w:pPr>
      <w:r w:rsidRPr="007E5CC7">
        <w:rPr>
          <w:rFonts w:ascii="Poppins" w:hAnsi="Poppins" w:cs="Poppins"/>
          <w:b/>
          <w:sz w:val="36"/>
          <w:szCs w:val="36"/>
        </w:rPr>
        <w:t xml:space="preserve">KENYA NATIONAL INNOVATION AGENCY WHISTLEBLOW </w:t>
      </w:r>
      <w:r w:rsidR="00CD2F8E" w:rsidRPr="007E5CC7">
        <w:rPr>
          <w:rFonts w:ascii="Poppins" w:hAnsi="Poppins" w:cs="Poppins"/>
          <w:b/>
          <w:sz w:val="36"/>
          <w:szCs w:val="36"/>
        </w:rPr>
        <w:t>WORKPLACE</w:t>
      </w:r>
      <w:r w:rsidRPr="007E5CC7">
        <w:rPr>
          <w:rFonts w:ascii="Poppins" w:hAnsi="Poppins" w:cs="Poppins"/>
          <w:b/>
          <w:sz w:val="36"/>
          <w:szCs w:val="36"/>
        </w:rPr>
        <w:t xml:space="preserve"> POLICY</w:t>
      </w:r>
    </w:p>
    <w:p w14:paraId="779C0FFC" w14:textId="77777777" w:rsidR="00FA5F89" w:rsidRPr="00122D5B" w:rsidRDefault="00FA5F89" w:rsidP="007675F6">
      <w:pPr>
        <w:spacing w:after="0" w:line="259" w:lineRule="auto"/>
        <w:ind w:left="54" w:firstLine="0"/>
        <w:jc w:val="both"/>
        <w:rPr>
          <w:rFonts w:ascii="Poppins" w:hAnsi="Poppins" w:cs="Poppins"/>
        </w:rPr>
      </w:pPr>
      <w:r w:rsidRPr="00122D5B">
        <w:rPr>
          <w:rFonts w:ascii="Poppins" w:hAnsi="Poppins" w:cs="Poppins"/>
        </w:rPr>
        <w:t xml:space="preserve"> </w:t>
      </w:r>
    </w:p>
    <w:p w14:paraId="5D06849C" w14:textId="044572F7" w:rsidR="00FA5F89" w:rsidRPr="00122D5B" w:rsidRDefault="00FA5F89" w:rsidP="007E5CC7">
      <w:pPr>
        <w:spacing w:after="0" w:line="259" w:lineRule="auto"/>
        <w:jc w:val="both"/>
        <w:rPr>
          <w:rFonts w:ascii="Poppins" w:hAnsi="Poppins" w:cs="Poppins"/>
        </w:rPr>
      </w:pPr>
    </w:p>
    <w:p w14:paraId="5E1A3A7F" w14:textId="77777777" w:rsidR="00FA5F89" w:rsidRPr="00122D5B" w:rsidRDefault="00FA5F89" w:rsidP="007675F6">
      <w:pPr>
        <w:spacing w:after="0" w:line="259" w:lineRule="auto"/>
        <w:ind w:left="54" w:firstLine="0"/>
        <w:jc w:val="both"/>
        <w:rPr>
          <w:rFonts w:ascii="Poppins" w:hAnsi="Poppins" w:cs="Poppins"/>
        </w:rPr>
      </w:pPr>
      <w:r w:rsidRPr="00122D5B">
        <w:rPr>
          <w:rFonts w:ascii="Poppins" w:hAnsi="Poppins" w:cs="Poppins"/>
        </w:rPr>
        <w:t xml:space="preserve"> </w:t>
      </w:r>
    </w:p>
    <w:p w14:paraId="23E1E3FE" w14:textId="656EA0ED" w:rsidR="00717611" w:rsidRDefault="007E5CC7" w:rsidP="007E5CC7">
      <w:pPr>
        <w:spacing w:after="0" w:line="259" w:lineRule="auto"/>
        <w:ind w:left="54" w:firstLine="0"/>
        <w:jc w:val="center"/>
        <w:rPr>
          <w:rFonts w:ascii="Poppins" w:hAnsi="Poppins" w:cs="Poppins"/>
        </w:rPr>
      </w:pPr>
      <w:r>
        <w:rPr>
          <w:rFonts w:ascii="Poppins" w:hAnsi="Poppins" w:cs="Poppins"/>
          <w:noProof/>
        </w:rPr>
        <w:drawing>
          <wp:inline distT="0" distB="0" distL="0" distR="0" wp14:anchorId="69788017" wp14:editId="7A46A7A6">
            <wp:extent cx="3648075" cy="3536073"/>
            <wp:effectExtent l="0" t="0" r="0" b="7620"/>
            <wp:docPr id="44255996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559961" name="Picture 442559961"/>
                    <pic:cNvPicPr/>
                  </pic:nvPicPr>
                  <pic:blipFill>
                    <a:blip r:embed="rId13">
                      <a:alphaModFix amt="44000"/>
                      <a:extLst>
                        <a:ext uri="{28A0092B-C50C-407E-A947-70E740481C1C}">
                          <a14:useLocalDpi xmlns:a14="http://schemas.microsoft.com/office/drawing/2010/main" val="0"/>
                        </a:ext>
                      </a:extLst>
                    </a:blip>
                    <a:stretch>
                      <a:fillRect/>
                    </a:stretch>
                  </pic:blipFill>
                  <pic:spPr>
                    <a:xfrm>
                      <a:off x="0" y="0"/>
                      <a:ext cx="3651472" cy="3539365"/>
                    </a:xfrm>
                    <a:prstGeom prst="rect">
                      <a:avLst/>
                    </a:prstGeom>
                  </pic:spPr>
                </pic:pic>
              </a:graphicData>
            </a:graphic>
          </wp:inline>
        </w:drawing>
      </w:r>
    </w:p>
    <w:p w14:paraId="07969545" w14:textId="0336647E" w:rsidR="00717611" w:rsidRPr="00122D5B" w:rsidRDefault="00717611" w:rsidP="00CD2F8E">
      <w:pPr>
        <w:spacing w:after="0" w:line="259" w:lineRule="auto"/>
        <w:ind w:left="0" w:firstLine="0"/>
        <w:jc w:val="both"/>
        <w:rPr>
          <w:rFonts w:ascii="Poppins" w:hAnsi="Poppins" w:cs="Poppins"/>
        </w:rPr>
      </w:pPr>
    </w:p>
    <w:p w14:paraId="51765543" w14:textId="02BB6497" w:rsidR="00717611" w:rsidRPr="007E5CC7" w:rsidRDefault="00FA5F89" w:rsidP="007E5CC7">
      <w:pPr>
        <w:spacing w:after="234" w:line="259" w:lineRule="auto"/>
        <w:ind w:left="54" w:firstLine="0"/>
        <w:jc w:val="center"/>
        <w:rPr>
          <w:rFonts w:ascii="Poppins" w:hAnsi="Poppins" w:cs="Poppins"/>
          <w:b/>
          <w:bCs/>
          <w:sz w:val="36"/>
          <w:szCs w:val="36"/>
        </w:rPr>
      </w:pPr>
      <w:r w:rsidRPr="007E5CC7">
        <w:rPr>
          <w:rFonts w:ascii="Poppins" w:hAnsi="Poppins" w:cs="Poppins"/>
          <w:b/>
          <w:bCs/>
          <w:sz w:val="36"/>
          <w:szCs w:val="36"/>
        </w:rPr>
        <w:t>2023</w:t>
      </w:r>
    </w:p>
    <w:p w14:paraId="5DD1F186" w14:textId="77777777" w:rsidR="007E5CC7" w:rsidRDefault="007E5CC7" w:rsidP="0046416C">
      <w:pPr>
        <w:spacing w:after="234" w:line="259" w:lineRule="auto"/>
        <w:ind w:left="54" w:firstLine="0"/>
        <w:jc w:val="both"/>
        <w:rPr>
          <w:rFonts w:ascii="Poppins" w:hAnsi="Poppins" w:cs="Poppins"/>
        </w:rPr>
        <w:sectPr w:rsidR="007E5CC7" w:rsidSect="002D4D83">
          <w:headerReference w:type="even" r:id="rId14"/>
          <w:headerReference w:type="default" r:id="rId15"/>
          <w:footerReference w:type="even" r:id="rId16"/>
          <w:footerReference w:type="default" r:id="rId17"/>
          <w:headerReference w:type="first" r:id="rId18"/>
          <w:footerReference w:type="first" r:id="rId19"/>
          <w:pgSz w:w="12240" w:h="15840"/>
          <w:pgMar w:top="1276" w:right="1388" w:bottom="284" w:left="1440" w:header="720" w:footer="720" w:gutter="0"/>
          <w:cols w:space="720"/>
          <w:titlePg/>
          <w:docGrid w:linePitch="299"/>
        </w:sectPr>
      </w:pPr>
    </w:p>
    <w:p w14:paraId="52C20E08" w14:textId="63C4F71A" w:rsidR="004D4BB6" w:rsidRPr="00F16C18" w:rsidRDefault="004D4BB6" w:rsidP="2DCEA3F9">
      <w:pPr>
        <w:pStyle w:val="TOC1"/>
        <w:ind w:firstLine="0"/>
        <w:rPr>
          <w:color w:val="880000"/>
        </w:rPr>
      </w:pPr>
      <w:r w:rsidRPr="2DCEA3F9">
        <w:rPr>
          <w:color w:val="880000"/>
        </w:rPr>
        <w:lastRenderedPageBreak/>
        <w:t>TABLE OF CONTENTS</w:t>
      </w:r>
    </w:p>
    <w:p w14:paraId="75AD7282" w14:textId="77777777" w:rsidR="004D4BB6" w:rsidRPr="00F16C18" w:rsidRDefault="004D4BB6" w:rsidP="004D4BB6">
      <w:pPr>
        <w:rPr>
          <w:rFonts w:ascii="Poppins" w:hAnsi="Poppins" w:cs="Poppins"/>
          <w:color w:val="auto"/>
        </w:rPr>
      </w:pPr>
    </w:p>
    <w:p w14:paraId="1CDE0C17" w14:textId="7E234DB5" w:rsidR="00911012" w:rsidRDefault="005E2AF8">
      <w:pPr>
        <w:pStyle w:val="TOC1"/>
        <w:rPr>
          <w:rFonts w:asciiTheme="minorHAnsi" w:eastAsiaTheme="minorEastAsia" w:hAnsiTheme="minorHAnsi" w:cstheme="minorBidi"/>
          <w:b w:val="0"/>
          <w:bCs w:val="0"/>
          <w:lang w:val="en-KE" w:eastAsia="en-KE"/>
        </w:rPr>
      </w:pPr>
      <w:r w:rsidRPr="00F16C18">
        <w:fldChar w:fldCharType="begin"/>
      </w:r>
      <w:r w:rsidRPr="00F16C18">
        <w:instrText xml:space="preserve"> TOC \o "1-3" \h \z \u </w:instrText>
      </w:r>
      <w:r w:rsidRPr="00F16C18">
        <w:fldChar w:fldCharType="separate"/>
      </w:r>
      <w:hyperlink w:anchor="_Toc138972364" w:history="1">
        <w:r w:rsidR="00911012" w:rsidRPr="00376D28">
          <w:rPr>
            <w:rStyle w:val="Hyperlink"/>
          </w:rPr>
          <w:t>DEFINITIONS</w:t>
        </w:r>
        <w:r w:rsidR="00911012">
          <w:rPr>
            <w:webHidden/>
          </w:rPr>
          <w:tab/>
        </w:r>
        <w:r w:rsidR="00911012">
          <w:rPr>
            <w:webHidden/>
          </w:rPr>
          <w:fldChar w:fldCharType="begin"/>
        </w:r>
        <w:r w:rsidR="00911012">
          <w:rPr>
            <w:webHidden/>
          </w:rPr>
          <w:instrText xml:space="preserve"> PAGEREF _Toc138972364 \h </w:instrText>
        </w:r>
        <w:r w:rsidR="00911012">
          <w:rPr>
            <w:webHidden/>
          </w:rPr>
        </w:r>
        <w:r w:rsidR="00911012">
          <w:rPr>
            <w:webHidden/>
          </w:rPr>
          <w:fldChar w:fldCharType="separate"/>
        </w:r>
        <w:r w:rsidR="00911012">
          <w:rPr>
            <w:webHidden/>
          </w:rPr>
          <w:t>3</w:t>
        </w:r>
        <w:r w:rsidR="00911012">
          <w:rPr>
            <w:webHidden/>
          </w:rPr>
          <w:fldChar w:fldCharType="end"/>
        </w:r>
      </w:hyperlink>
    </w:p>
    <w:p w14:paraId="0D82958A" w14:textId="236F5375" w:rsidR="00911012" w:rsidRDefault="00000000">
      <w:pPr>
        <w:pStyle w:val="TOC1"/>
        <w:rPr>
          <w:rFonts w:asciiTheme="minorHAnsi" w:eastAsiaTheme="minorEastAsia" w:hAnsiTheme="minorHAnsi" w:cstheme="minorBidi"/>
          <w:b w:val="0"/>
          <w:bCs w:val="0"/>
          <w:lang w:val="en-KE" w:eastAsia="en-KE"/>
        </w:rPr>
      </w:pPr>
      <w:hyperlink w:anchor="_Toc138972365" w:history="1">
        <w:r w:rsidR="00911012" w:rsidRPr="00376D28">
          <w:rPr>
            <w:rStyle w:val="Hyperlink"/>
          </w:rPr>
          <w:t>FOREWARD</w:t>
        </w:r>
        <w:r w:rsidR="00911012">
          <w:rPr>
            <w:webHidden/>
          </w:rPr>
          <w:tab/>
        </w:r>
        <w:r w:rsidR="00911012">
          <w:rPr>
            <w:webHidden/>
          </w:rPr>
          <w:fldChar w:fldCharType="begin"/>
        </w:r>
        <w:r w:rsidR="00911012">
          <w:rPr>
            <w:webHidden/>
          </w:rPr>
          <w:instrText xml:space="preserve"> PAGEREF _Toc138972365 \h </w:instrText>
        </w:r>
        <w:r w:rsidR="00911012">
          <w:rPr>
            <w:webHidden/>
          </w:rPr>
        </w:r>
        <w:r w:rsidR="00911012">
          <w:rPr>
            <w:webHidden/>
          </w:rPr>
          <w:fldChar w:fldCharType="separate"/>
        </w:r>
        <w:r w:rsidR="00911012">
          <w:rPr>
            <w:webHidden/>
          </w:rPr>
          <w:t>5</w:t>
        </w:r>
        <w:r w:rsidR="00911012">
          <w:rPr>
            <w:webHidden/>
          </w:rPr>
          <w:fldChar w:fldCharType="end"/>
        </w:r>
      </w:hyperlink>
    </w:p>
    <w:p w14:paraId="65AF9809" w14:textId="53A9D8A7" w:rsidR="00911012" w:rsidRDefault="00000000">
      <w:pPr>
        <w:pStyle w:val="TOC1"/>
        <w:rPr>
          <w:rFonts w:asciiTheme="minorHAnsi" w:eastAsiaTheme="minorEastAsia" w:hAnsiTheme="minorHAnsi" w:cstheme="minorBidi"/>
          <w:b w:val="0"/>
          <w:bCs w:val="0"/>
          <w:lang w:val="en-KE" w:eastAsia="en-KE"/>
        </w:rPr>
      </w:pPr>
      <w:hyperlink w:anchor="_Toc138972366" w:history="1">
        <w:r w:rsidR="00911012" w:rsidRPr="00376D28">
          <w:rPr>
            <w:rStyle w:val="Hyperlink"/>
          </w:rPr>
          <w:t>ACKNOWLEDGEMENT</w:t>
        </w:r>
        <w:r w:rsidR="00911012">
          <w:rPr>
            <w:webHidden/>
          </w:rPr>
          <w:tab/>
        </w:r>
        <w:r w:rsidR="00911012">
          <w:rPr>
            <w:webHidden/>
          </w:rPr>
          <w:fldChar w:fldCharType="begin"/>
        </w:r>
        <w:r w:rsidR="00911012">
          <w:rPr>
            <w:webHidden/>
          </w:rPr>
          <w:instrText xml:space="preserve"> PAGEREF _Toc138972366 \h </w:instrText>
        </w:r>
        <w:r w:rsidR="00911012">
          <w:rPr>
            <w:webHidden/>
          </w:rPr>
        </w:r>
        <w:r w:rsidR="00911012">
          <w:rPr>
            <w:webHidden/>
          </w:rPr>
          <w:fldChar w:fldCharType="separate"/>
        </w:r>
        <w:r w:rsidR="00911012">
          <w:rPr>
            <w:webHidden/>
          </w:rPr>
          <w:t>6</w:t>
        </w:r>
        <w:r w:rsidR="00911012">
          <w:rPr>
            <w:webHidden/>
          </w:rPr>
          <w:fldChar w:fldCharType="end"/>
        </w:r>
      </w:hyperlink>
    </w:p>
    <w:p w14:paraId="1C68875C" w14:textId="34246D9C" w:rsidR="00911012" w:rsidRDefault="00000000">
      <w:pPr>
        <w:pStyle w:val="TOC1"/>
        <w:rPr>
          <w:rFonts w:asciiTheme="minorHAnsi" w:eastAsiaTheme="minorEastAsia" w:hAnsiTheme="minorHAnsi" w:cstheme="minorBidi"/>
          <w:b w:val="0"/>
          <w:bCs w:val="0"/>
          <w:lang w:val="en-KE" w:eastAsia="en-KE"/>
        </w:rPr>
      </w:pPr>
      <w:hyperlink w:anchor="_Toc138972367" w:history="1">
        <w:r w:rsidR="00911012" w:rsidRPr="00376D28">
          <w:rPr>
            <w:rStyle w:val="Hyperlink"/>
          </w:rPr>
          <w:t>CHAPTER 1</w:t>
        </w:r>
        <w:r w:rsidR="00911012">
          <w:rPr>
            <w:webHidden/>
          </w:rPr>
          <w:tab/>
        </w:r>
        <w:r w:rsidR="00911012">
          <w:rPr>
            <w:webHidden/>
          </w:rPr>
          <w:fldChar w:fldCharType="begin"/>
        </w:r>
        <w:r w:rsidR="00911012">
          <w:rPr>
            <w:webHidden/>
          </w:rPr>
          <w:instrText xml:space="preserve"> PAGEREF _Toc138972367 \h </w:instrText>
        </w:r>
        <w:r w:rsidR="00911012">
          <w:rPr>
            <w:webHidden/>
          </w:rPr>
        </w:r>
        <w:r w:rsidR="00911012">
          <w:rPr>
            <w:webHidden/>
          </w:rPr>
          <w:fldChar w:fldCharType="separate"/>
        </w:r>
        <w:r w:rsidR="00911012">
          <w:rPr>
            <w:webHidden/>
          </w:rPr>
          <w:t>7</w:t>
        </w:r>
        <w:r w:rsidR="00911012">
          <w:rPr>
            <w:webHidden/>
          </w:rPr>
          <w:fldChar w:fldCharType="end"/>
        </w:r>
      </w:hyperlink>
    </w:p>
    <w:p w14:paraId="711D9216" w14:textId="019BB40C" w:rsidR="00911012" w:rsidRDefault="00000000">
      <w:pPr>
        <w:pStyle w:val="TOC2"/>
        <w:rPr>
          <w:rFonts w:asciiTheme="minorHAnsi" w:eastAsiaTheme="minorEastAsia" w:hAnsiTheme="minorHAnsi" w:cstheme="minorBidi"/>
          <w:lang w:val="en-KE" w:eastAsia="en-KE"/>
        </w:rPr>
      </w:pPr>
      <w:hyperlink w:anchor="_Toc138972368" w:history="1">
        <w:r w:rsidR="00911012" w:rsidRPr="00376D28">
          <w:rPr>
            <w:rStyle w:val="Hyperlink"/>
          </w:rPr>
          <w:t>INTRODUCTION</w:t>
        </w:r>
        <w:r w:rsidR="00911012">
          <w:rPr>
            <w:webHidden/>
          </w:rPr>
          <w:tab/>
        </w:r>
        <w:r w:rsidR="00911012">
          <w:rPr>
            <w:webHidden/>
          </w:rPr>
          <w:fldChar w:fldCharType="begin"/>
        </w:r>
        <w:r w:rsidR="00911012">
          <w:rPr>
            <w:webHidden/>
          </w:rPr>
          <w:instrText xml:space="preserve"> PAGEREF _Toc138972368 \h </w:instrText>
        </w:r>
        <w:r w:rsidR="00911012">
          <w:rPr>
            <w:webHidden/>
          </w:rPr>
        </w:r>
        <w:r w:rsidR="00911012">
          <w:rPr>
            <w:webHidden/>
          </w:rPr>
          <w:fldChar w:fldCharType="separate"/>
        </w:r>
        <w:r w:rsidR="00911012">
          <w:rPr>
            <w:webHidden/>
          </w:rPr>
          <w:t>7</w:t>
        </w:r>
        <w:r w:rsidR="00911012">
          <w:rPr>
            <w:webHidden/>
          </w:rPr>
          <w:fldChar w:fldCharType="end"/>
        </w:r>
      </w:hyperlink>
    </w:p>
    <w:p w14:paraId="167A42A4" w14:textId="0B68FD07" w:rsidR="00911012" w:rsidRDefault="00000000">
      <w:pPr>
        <w:pStyle w:val="TOC3"/>
        <w:tabs>
          <w:tab w:val="right" w:leader="dot" w:pos="9402"/>
        </w:tabs>
        <w:rPr>
          <w:rFonts w:asciiTheme="minorHAnsi" w:eastAsiaTheme="minorEastAsia" w:hAnsiTheme="minorHAnsi" w:cstheme="minorBidi"/>
          <w:noProof/>
          <w:color w:val="auto"/>
          <w:lang w:val="en-KE" w:eastAsia="en-KE"/>
        </w:rPr>
      </w:pPr>
      <w:hyperlink w:anchor="_Toc138972369" w:history="1">
        <w:r w:rsidR="00911012" w:rsidRPr="00376D28">
          <w:rPr>
            <w:rStyle w:val="Hyperlink"/>
            <w:noProof/>
          </w:rPr>
          <w:t>1.1 Objectives</w:t>
        </w:r>
        <w:r w:rsidR="00911012">
          <w:rPr>
            <w:noProof/>
            <w:webHidden/>
          </w:rPr>
          <w:tab/>
        </w:r>
        <w:r w:rsidR="00911012">
          <w:rPr>
            <w:noProof/>
            <w:webHidden/>
          </w:rPr>
          <w:fldChar w:fldCharType="begin"/>
        </w:r>
        <w:r w:rsidR="00911012">
          <w:rPr>
            <w:noProof/>
            <w:webHidden/>
          </w:rPr>
          <w:instrText xml:space="preserve"> PAGEREF _Toc138972369 \h </w:instrText>
        </w:r>
        <w:r w:rsidR="00911012">
          <w:rPr>
            <w:noProof/>
            <w:webHidden/>
          </w:rPr>
        </w:r>
        <w:r w:rsidR="00911012">
          <w:rPr>
            <w:noProof/>
            <w:webHidden/>
          </w:rPr>
          <w:fldChar w:fldCharType="separate"/>
        </w:r>
        <w:r w:rsidR="00911012">
          <w:rPr>
            <w:noProof/>
            <w:webHidden/>
          </w:rPr>
          <w:t>7</w:t>
        </w:r>
        <w:r w:rsidR="00911012">
          <w:rPr>
            <w:noProof/>
            <w:webHidden/>
          </w:rPr>
          <w:fldChar w:fldCharType="end"/>
        </w:r>
      </w:hyperlink>
    </w:p>
    <w:p w14:paraId="6B5B4FBD" w14:textId="4EA9EA9B" w:rsidR="00911012" w:rsidRDefault="00000000">
      <w:pPr>
        <w:pStyle w:val="TOC3"/>
        <w:tabs>
          <w:tab w:val="right" w:leader="dot" w:pos="9402"/>
        </w:tabs>
        <w:rPr>
          <w:rFonts w:asciiTheme="minorHAnsi" w:eastAsiaTheme="minorEastAsia" w:hAnsiTheme="minorHAnsi" w:cstheme="minorBidi"/>
          <w:noProof/>
          <w:color w:val="auto"/>
          <w:lang w:val="en-KE" w:eastAsia="en-KE"/>
        </w:rPr>
      </w:pPr>
      <w:hyperlink w:anchor="_Toc138972370" w:history="1">
        <w:r w:rsidR="00911012" w:rsidRPr="00376D28">
          <w:rPr>
            <w:rStyle w:val="Hyperlink"/>
            <w:noProof/>
          </w:rPr>
          <w:t>1.2 Scope</w:t>
        </w:r>
        <w:r w:rsidR="00911012">
          <w:rPr>
            <w:noProof/>
            <w:webHidden/>
          </w:rPr>
          <w:tab/>
        </w:r>
        <w:r w:rsidR="00911012">
          <w:rPr>
            <w:noProof/>
            <w:webHidden/>
          </w:rPr>
          <w:fldChar w:fldCharType="begin"/>
        </w:r>
        <w:r w:rsidR="00911012">
          <w:rPr>
            <w:noProof/>
            <w:webHidden/>
          </w:rPr>
          <w:instrText xml:space="preserve"> PAGEREF _Toc138972370 \h </w:instrText>
        </w:r>
        <w:r w:rsidR="00911012">
          <w:rPr>
            <w:noProof/>
            <w:webHidden/>
          </w:rPr>
        </w:r>
        <w:r w:rsidR="00911012">
          <w:rPr>
            <w:noProof/>
            <w:webHidden/>
          </w:rPr>
          <w:fldChar w:fldCharType="separate"/>
        </w:r>
        <w:r w:rsidR="00911012">
          <w:rPr>
            <w:noProof/>
            <w:webHidden/>
          </w:rPr>
          <w:t>7</w:t>
        </w:r>
        <w:r w:rsidR="00911012">
          <w:rPr>
            <w:noProof/>
            <w:webHidden/>
          </w:rPr>
          <w:fldChar w:fldCharType="end"/>
        </w:r>
      </w:hyperlink>
    </w:p>
    <w:p w14:paraId="290EEE69" w14:textId="0F6828A5" w:rsidR="00911012" w:rsidRDefault="00000000">
      <w:pPr>
        <w:pStyle w:val="TOC3"/>
        <w:tabs>
          <w:tab w:val="right" w:leader="dot" w:pos="9402"/>
        </w:tabs>
        <w:rPr>
          <w:rFonts w:asciiTheme="minorHAnsi" w:eastAsiaTheme="minorEastAsia" w:hAnsiTheme="minorHAnsi" w:cstheme="minorBidi"/>
          <w:noProof/>
          <w:color w:val="auto"/>
          <w:lang w:val="en-KE" w:eastAsia="en-KE"/>
        </w:rPr>
      </w:pPr>
      <w:hyperlink w:anchor="_Toc138972371" w:history="1">
        <w:r w:rsidR="00911012" w:rsidRPr="00376D28">
          <w:rPr>
            <w:rStyle w:val="Hyperlink"/>
            <w:noProof/>
          </w:rPr>
          <w:t>1.3 Policy Statement</w:t>
        </w:r>
        <w:r w:rsidR="00911012">
          <w:rPr>
            <w:noProof/>
            <w:webHidden/>
          </w:rPr>
          <w:tab/>
        </w:r>
        <w:r w:rsidR="00911012">
          <w:rPr>
            <w:noProof/>
            <w:webHidden/>
          </w:rPr>
          <w:fldChar w:fldCharType="begin"/>
        </w:r>
        <w:r w:rsidR="00911012">
          <w:rPr>
            <w:noProof/>
            <w:webHidden/>
          </w:rPr>
          <w:instrText xml:space="preserve"> PAGEREF _Toc138972371 \h </w:instrText>
        </w:r>
        <w:r w:rsidR="00911012">
          <w:rPr>
            <w:noProof/>
            <w:webHidden/>
          </w:rPr>
        </w:r>
        <w:r w:rsidR="00911012">
          <w:rPr>
            <w:noProof/>
            <w:webHidden/>
          </w:rPr>
          <w:fldChar w:fldCharType="separate"/>
        </w:r>
        <w:r w:rsidR="00911012">
          <w:rPr>
            <w:noProof/>
            <w:webHidden/>
          </w:rPr>
          <w:t>8</w:t>
        </w:r>
        <w:r w:rsidR="00911012">
          <w:rPr>
            <w:noProof/>
            <w:webHidden/>
          </w:rPr>
          <w:fldChar w:fldCharType="end"/>
        </w:r>
      </w:hyperlink>
    </w:p>
    <w:p w14:paraId="3CDD0996" w14:textId="41978187" w:rsidR="00911012" w:rsidRDefault="00000000">
      <w:pPr>
        <w:pStyle w:val="TOC1"/>
        <w:rPr>
          <w:rFonts w:asciiTheme="minorHAnsi" w:eastAsiaTheme="minorEastAsia" w:hAnsiTheme="minorHAnsi" w:cstheme="minorBidi"/>
          <w:b w:val="0"/>
          <w:bCs w:val="0"/>
          <w:lang w:val="en-KE" w:eastAsia="en-KE"/>
        </w:rPr>
      </w:pPr>
      <w:hyperlink w:anchor="_Toc138972372" w:history="1">
        <w:r w:rsidR="00911012" w:rsidRPr="00376D28">
          <w:rPr>
            <w:rStyle w:val="Hyperlink"/>
          </w:rPr>
          <w:t>CHAPTER 2</w:t>
        </w:r>
        <w:r w:rsidR="00911012">
          <w:rPr>
            <w:webHidden/>
          </w:rPr>
          <w:tab/>
        </w:r>
        <w:r w:rsidR="00911012">
          <w:rPr>
            <w:webHidden/>
          </w:rPr>
          <w:fldChar w:fldCharType="begin"/>
        </w:r>
        <w:r w:rsidR="00911012">
          <w:rPr>
            <w:webHidden/>
          </w:rPr>
          <w:instrText xml:space="preserve"> PAGEREF _Toc138972372 \h </w:instrText>
        </w:r>
        <w:r w:rsidR="00911012">
          <w:rPr>
            <w:webHidden/>
          </w:rPr>
        </w:r>
        <w:r w:rsidR="00911012">
          <w:rPr>
            <w:webHidden/>
          </w:rPr>
          <w:fldChar w:fldCharType="separate"/>
        </w:r>
        <w:r w:rsidR="00911012">
          <w:rPr>
            <w:webHidden/>
          </w:rPr>
          <w:t>9</w:t>
        </w:r>
        <w:r w:rsidR="00911012">
          <w:rPr>
            <w:webHidden/>
          </w:rPr>
          <w:fldChar w:fldCharType="end"/>
        </w:r>
      </w:hyperlink>
    </w:p>
    <w:p w14:paraId="06C5985C" w14:textId="4A558B7B" w:rsidR="00911012" w:rsidRDefault="00000000">
      <w:pPr>
        <w:pStyle w:val="TOC2"/>
        <w:rPr>
          <w:rFonts w:asciiTheme="minorHAnsi" w:eastAsiaTheme="minorEastAsia" w:hAnsiTheme="minorHAnsi" w:cstheme="minorBidi"/>
          <w:lang w:val="en-KE" w:eastAsia="en-KE"/>
        </w:rPr>
      </w:pPr>
      <w:hyperlink w:anchor="_Toc138972373" w:history="1">
        <w:r w:rsidR="00911012" w:rsidRPr="00376D28">
          <w:rPr>
            <w:rStyle w:val="Hyperlink"/>
          </w:rPr>
          <w:t>2.0 LEGAL FRAMEWORK</w:t>
        </w:r>
        <w:r w:rsidR="00911012">
          <w:rPr>
            <w:webHidden/>
          </w:rPr>
          <w:tab/>
        </w:r>
        <w:r w:rsidR="00911012">
          <w:rPr>
            <w:webHidden/>
          </w:rPr>
          <w:fldChar w:fldCharType="begin"/>
        </w:r>
        <w:r w:rsidR="00911012">
          <w:rPr>
            <w:webHidden/>
          </w:rPr>
          <w:instrText xml:space="preserve"> PAGEREF _Toc138972373 \h </w:instrText>
        </w:r>
        <w:r w:rsidR="00911012">
          <w:rPr>
            <w:webHidden/>
          </w:rPr>
        </w:r>
        <w:r w:rsidR="00911012">
          <w:rPr>
            <w:webHidden/>
          </w:rPr>
          <w:fldChar w:fldCharType="separate"/>
        </w:r>
        <w:r w:rsidR="00911012">
          <w:rPr>
            <w:webHidden/>
          </w:rPr>
          <w:t>9</w:t>
        </w:r>
        <w:r w:rsidR="00911012">
          <w:rPr>
            <w:webHidden/>
          </w:rPr>
          <w:fldChar w:fldCharType="end"/>
        </w:r>
      </w:hyperlink>
    </w:p>
    <w:p w14:paraId="6572C53B" w14:textId="41C3CAB4" w:rsidR="00911012" w:rsidRDefault="00000000">
      <w:pPr>
        <w:pStyle w:val="TOC1"/>
        <w:rPr>
          <w:rFonts w:asciiTheme="minorHAnsi" w:eastAsiaTheme="minorEastAsia" w:hAnsiTheme="minorHAnsi" w:cstheme="minorBidi"/>
          <w:b w:val="0"/>
          <w:bCs w:val="0"/>
          <w:lang w:val="en-KE" w:eastAsia="en-KE"/>
        </w:rPr>
      </w:pPr>
      <w:hyperlink w:anchor="_Toc138972374" w:history="1">
        <w:r w:rsidR="00911012" w:rsidRPr="00376D28">
          <w:rPr>
            <w:rStyle w:val="Hyperlink"/>
          </w:rPr>
          <w:t>CHAPTER 3</w:t>
        </w:r>
        <w:r w:rsidR="00911012">
          <w:rPr>
            <w:webHidden/>
          </w:rPr>
          <w:tab/>
        </w:r>
        <w:r w:rsidR="00911012">
          <w:rPr>
            <w:webHidden/>
          </w:rPr>
          <w:fldChar w:fldCharType="begin"/>
        </w:r>
        <w:r w:rsidR="00911012">
          <w:rPr>
            <w:webHidden/>
          </w:rPr>
          <w:instrText xml:space="preserve"> PAGEREF _Toc138972374 \h </w:instrText>
        </w:r>
        <w:r w:rsidR="00911012">
          <w:rPr>
            <w:webHidden/>
          </w:rPr>
        </w:r>
        <w:r w:rsidR="00911012">
          <w:rPr>
            <w:webHidden/>
          </w:rPr>
          <w:fldChar w:fldCharType="separate"/>
        </w:r>
        <w:r w:rsidR="00911012">
          <w:rPr>
            <w:webHidden/>
          </w:rPr>
          <w:t>10</w:t>
        </w:r>
        <w:r w:rsidR="00911012">
          <w:rPr>
            <w:webHidden/>
          </w:rPr>
          <w:fldChar w:fldCharType="end"/>
        </w:r>
      </w:hyperlink>
    </w:p>
    <w:p w14:paraId="7F055108" w14:textId="27AAA045" w:rsidR="00911012" w:rsidRDefault="00000000">
      <w:pPr>
        <w:pStyle w:val="TOC2"/>
        <w:rPr>
          <w:rFonts w:asciiTheme="minorHAnsi" w:eastAsiaTheme="minorEastAsia" w:hAnsiTheme="minorHAnsi" w:cstheme="minorBidi"/>
          <w:lang w:val="en-KE" w:eastAsia="en-KE"/>
        </w:rPr>
      </w:pPr>
      <w:hyperlink w:anchor="_Toc138972375" w:history="1">
        <w:r w:rsidR="00911012" w:rsidRPr="00376D28">
          <w:rPr>
            <w:rStyle w:val="Hyperlink"/>
          </w:rPr>
          <w:t>3.0 Whistle Blowing procedures.</w:t>
        </w:r>
        <w:r w:rsidR="00911012">
          <w:rPr>
            <w:webHidden/>
          </w:rPr>
          <w:tab/>
        </w:r>
        <w:r w:rsidR="00911012">
          <w:rPr>
            <w:webHidden/>
          </w:rPr>
          <w:fldChar w:fldCharType="begin"/>
        </w:r>
        <w:r w:rsidR="00911012">
          <w:rPr>
            <w:webHidden/>
          </w:rPr>
          <w:instrText xml:space="preserve"> PAGEREF _Toc138972375 \h </w:instrText>
        </w:r>
        <w:r w:rsidR="00911012">
          <w:rPr>
            <w:webHidden/>
          </w:rPr>
        </w:r>
        <w:r w:rsidR="00911012">
          <w:rPr>
            <w:webHidden/>
          </w:rPr>
          <w:fldChar w:fldCharType="separate"/>
        </w:r>
        <w:r w:rsidR="00911012">
          <w:rPr>
            <w:webHidden/>
          </w:rPr>
          <w:t>10</w:t>
        </w:r>
        <w:r w:rsidR="00911012">
          <w:rPr>
            <w:webHidden/>
          </w:rPr>
          <w:fldChar w:fldCharType="end"/>
        </w:r>
      </w:hyperlink>
    </w:p>
    <w:p w14:paraId="0A028FA1" w14:textId="13696B5F" w:rsidR="00911012" w:rsidRDefault="00000000">
      <w:pPr>
        <w:pStyle w:val="TOC3"/>
        <w:tabs>
          <w:tab w:val="right" w:leader="dot" w:pos="9402"/>
        </w:tabs>
        <w:rPr>
          <w:rFonts w:asciiTheme="minorHAnsi" w:eastAsiaTheme="minorEastAsia" w:hAnsiTheme="minorHAnsi" w:cstheme="minorBidi"/>
          <w:noProof/>
          <w:color w:val="auto"/>
          <w:lang w:val="en-KE" w:eastAsia="en-KE"/>
        </w:rPr>
      </w:pPr>
      <w:hyperlink w:anchor="_Toc138972376" w:history="1">
        <w:r w:rsidR="00911012" w:rsidRPr="00376D28">
          <w:rPr>
            <w:rStyle w:val="Hyperlink"/>
            <w:noProof/>
          </w:rPr>
          <w:t>3.1 Disclosure of Improper Conduct</w:t>
        </w:r>
        <w:r w:rsidR="00911012">
          <w:rPr>
            <w:noProof/>
            <w:webHidden/>
          </w:rPr>
          <w:tab/>
        </w:r>
        <w:r w:rsidR="00911012">
          <w:rPr>
            <w:noProof/>
            <w:webHidden/>
          </w:rPr>
          <w:fldChar w:fldCharType="begin"/>
        </w:r>
        <w:r w:rsidR="00911012">
          <w:rPr>
            <w:noProof/>
            <w:webHidden/>
          </w:rPr>
          <w:instrText xml:space="preserve"> PAGEREF _Toc138972376 \h </w:instrText>
        </w:r>
        <w:r w:rsidR="00911012">
          <w:rPr>
            <w:noProof/>
            <w:webHidden/>
          </w:rPr>
        </w:r>
        <w:r w:rsidR="00911012">
          <w:rPr>
            <w:noProof/>
            <w:webHidden/>
          </w:rPr>
          <w:fldChar w:fldCharType="separate"/>
        </w:r>
        <w:r w:rsidR="00911012">
          <w:rPr>
            <w:noProof/>
            <w:webHidden/>
          </w:rPr>
          <w:t>10</w:t>
        </w:r>
        <w:r w:rsidR="00911012">
          <w:rPr>
            <w:noProof/>
            <w:webHidden/>
          </w:rPr>
          <w:fldChar w:fldCharType="end"/>
        </w:r>
      </w:hyperlink>
    </w:p>
    <w:p w14:paraId="1F4CC05F" w14:textId="26CB9F31" w:rsidR="00911012" w:rsidRDefault="00000000">
      <w:pPr>
        <w:pStyle w:val="TOC3"/>
        <w:tabs>
          <w:tab w:val="right" w:leader="dot" w:pos="9402"/>
        </w:tabs>
        <w:rPr>
          <w:rFonts w:asciiTheme="minorHAnsi" w:eastAsiaTheme="minorEastAsia" w:hAnsiTheme="minorHAnsi" w:cstheme="minorBidi"/>
          <w:noProof/>
          <w:color w:val="auto"/>
          <w:lang w:val="en-KE" w:eastAsia="en-KE"/>
        </w:rPr>
      </w:pPr>
      <w:hyperlink w:anchor="_Toc138972377" w:history="1">
        <w:r w:rsidR="00911012" w:rsidRPr="00376D28">
          <w:rPr>
            <w:rStyle w:val="Hyperlink"/>
            <w:noProof/>
          </w:rPr>
          <w:t>3.2 Reporting</w:t>
        </w:r>
        <w:r w:rsidR="00911012">
          <w:rPr>
            <w:noProof/>
            <w:webHidden/>
          </w:rPr>
          <w:tab/>
        </w:r>
        <w:r w:rsidR="00911012">
          <w:rPr>
            <w:noProof/>
            <w:webHidden/>
          </w:rPr>
          <w:fldChar w:fldCharType="begin"/>
        </w:r>
        <w:r w:rsidR="00911012">
          <w:rPr>
            <w:noProof/>
            <w:webHidden/>
          </w:rPr>
          <w:instrText xml:space="preserve"> PAGEREF _Toc138972377 \h </w:instrText>
        </w:r>
        <w:r w:rsidR="00911012">
          <w:rPr>
            <w:noProof/>
            <w:webHidden/>
          </w:rPr>
        </w:r>
        <w:r w:rsidR="00911012">
          <w:rPr>
            <w:noProof/>
            <w:webHidden/>
          </w:rPr>
          <w:fldChar w:fldCharType="separate"/>
        </w:r>
        <w:r w:rsidR="00911012">
          <w:rPr>
            <w:noProof/>
            <w:webHidden/>
          </w:rPr>
          <w:t>11</w:t>
        </w:r>
        <w:r w:rsidR="00911012">
          <w:rPr>
            <w:noProof/>
            <w:webHidden/>
          </w:rPr>
          <w:fldChar w:fldCharType="end"/>
        </w:r>
      </w:hyperlink>
    </w:p>
    <w:p w14:paraId="5E7CCEC8" w14:textId="7B5D7015" w:rsidR="00911012" w:rsidRDefault="00000000">
      <w:pPr>
        <w:pStyle w:val="TOC3"/>
        <w:tabs>
          <w:tab w:val="right" w:leader="dot" w:pos="9402"/>
        </w:tabs>
        <w:rPr>
          <w:rFonts w:asciiTheme="minorHAnsi" w:eastAsiaTheme="minorEastAsia" w:hAnsiTheme="minorHAnsi" w:cstheme="minorBidi"/>
          <w:noProof/>
          <w:color w:val="auto"/>
          <w:lang w:val="en-KE" w:eastAsia="en-KE"/>
        </w:rPr>
      </w:pPr>
      <w:hyperlink w:anchor="_Toc138972378" w:history="1">
        <w:r w:rsidR="00911012" w:rsidRPr="00376D28">
          <w:rPr>
            <w:rStyle w:val="Hyperlink"/>
            <w:noProof/>
          </w:rPr>
          <w:t>3.3 Conduct of Investigation</w:t>
        </w:r>
        <w:r w:rsidR="00911012">
          <w:rPr>
            <w:noProof/>
            <w:webHidden/>
          </w:rPr>
          <w:tab/>
        </w:r>
        <w:r w:rsidR="00911012">
          <w:rPr>
            <w:noProof/>
            <w:webHidden/>
          </w:rPr>
          <w:fldChar w:fldCharType="begin"/>
        </w:r>
        <w:r w:rsidR="00911012">
          <w:rPr>
            <w:noProof/>
            <w:webHidden/>
          </w:rPr>
          <w:instrText xml:space="preserve"> PAGEREF _Toc138972378 \h </w:instrText>
        </w:r>
        <w:r w:rsidR="00911012">
          <w:rPr>
            <w:noProof/>
            <w:webHidden/>
          </w:rPr>
        </w:r>
        <w:r w:rsidR="00911012">
          <w:rPr>
            <w:noProof/>
            <w:webHidden/>
          </w:rPr>
          <w:fldChar w:fldCharType="separate"/>
        </w:r>
        <w:r w:rsidR="00911012">
          <w:rPr>
            <w:noProof/>
            <w:webHidden/>
          </w:rPr>
          <w:t>11</w:t>
        </w:r>
        <w:r w:rsidR="00911012">
          <w:rPr>
            <w:noProof/>
            <w:webHidden/>
          </w:rPr>
          <w:fldChar w:fldCharType="end"/>
        </w:r>
      </w:hyperlink>
    </w:p>
    <w:p w14:paraId="7515B96D" w14:textId="69EB0804" w:rsidR="00911012" w:rsidRDefault="00000000">
      <w:pPr>
        <w:pStyle w:val="TOC3"/>
        <w:tabs>
          <w:tab w:val="right" w:leader="dot" w:pos="9402"/>
        </w:tabs>
        <w:rPr>
          <w:rFonts w:asciiTheme="minorHAnsi" w:eastAsiaTheme="minorEastAsia" w:hAnsiTheme="minorHAnsi" w:cstheme="minorBidi"/>
          <w:noProof/>
          <w:color w:val="auto"/>
          <w:lang w:val="en-KE" w:eastAsia="en-KE"/>
        </w:rPr>
      </w:pPr>
      <w:hyperlink w:anchor="_Toc138972379" w:history="1">
        <w:r w:rsidR="00911012" w:rsidRPr="00376D28">
          <w:rPr>
            <w:rStyle w:val="Hyperlink"/>
            <w:noProof/>
          </w:rPr>
          <w:t>3.4 Protection of the Whistleblower</w:t>
        </w:r>
        <w:r w:rsidR="00911012">
          <w:rPr>
            <w:noProof/>
            <w:webHidden/>
          </w:rPr>
          <w:tab/>
        </w:r>
        <w:r w:rsidR="00911012">
          <w:rPr>
            <w:noProof/>
            <w:webHidden/>
          </w:rPr>
          <w:fldChar w:fldCharType="begin"/>
        </w:r>
        <w:r w:rsidR="00911012">
          <w:rPr>
            <w:noProof/>
            <w:webHidden/>
          </w:rPr>
          <w:instrText xml:space="preserve"> PAGEREF _Toc138972379 \h </w:instrText>
        </w:r>
        <w:r w:rsidR="00911012">
          <w:rPr>
            <w:noProof/>
            <w:webHidden/>
          </w:rPr>
        </w:r>
        <w:r w:rsidR="00911012">
          <w:rPr>
            <w:noProof/>
            <w:webHidden/>
          </w:rPr>
          <w:fldChar w:fldCharType="separate"/>
        </w:r>
        <w:r w:rsidR="00911012">
          <w:rPr>
            <w:noProof/>
            <w:webHidden/>
          </w:rPr>
          <w:t>13</w:t>
        </w:r>
        <w:r w:rsidR="00911012">
          <w:rPr>
            <w:noProof/>
            <w:webHidden/>
          </w:rPr>
          <w:fldChar w:fldCharType="end"/>
        </w:r>
      </w:hyperlink>
    </w:p>
    <w:p w14:paraId="5D778494" w14:textId="46F7439C" w:rsidR="00911012" w:rsidRDefault="00000000">
      <w:pPr>
        <w:pStyle w:val="TOC1"/>
        <w:rPr>
          <w:rFonts w:asciiTheme="minorHAnsi" w:eastAsiaTheme="minorEastAsia" w:hAnsiTheme="minorHAnsi" w:cstheme="minorBidi"/>
          <w:b w:val="0"/>
          <w:bCs w:val="0"/>
          <w:lang w:val="en-KE" w:eastAsia="en-KE"/>
        </w:rPr>
      </w:pPr>
      <w:hyperlink w:anchor="_Toc138972380" w:history="1">
        <w:r w:rsidR="00911012" w:rsidRPr="00376D28">
          <w:rPr>
            <w:rStyle w:val="Hyperlink"/>
          </w:rPr>
          <w:t>3.5 Protection of the suspect</w:t>
        </w:r>
        <w:r w:rsidR="00911012">
          <w:rPr>
            <w:webHidden/>
          </w:rPr>
          <w:tab/>
        </w:r>
        <w:r w:rsidR="00911012">
          <w:rPr>
            <w:webHidden/>
          </w:rPr>
          <w:fldChar w:fldCharType="begin"/>
        </w:r>
        <w:r w:rsidR="00911012">
          <w:rPr>
            <w:webHidden/>
          </w:rPr>
          <w:instrText xml:space="preserve"> PAGEREF _Toc138972380 \h </w:instrText>
        </w:r>
        <w:r w:rsidR="00911012">
          <w:rPr>
            <w:webHidden/>
          </w:rPr>
        </w:r>
        <w:r w:rsidR="00911012">
          <w:rPr>
            <w:webHidden/>
          </w:rPr>
          <w:fldChar w:fldCharType="separate"/>
        </w:r>
        <w:r w:rsidR="00911012">
          <w:rPr>
            <w:webHidden/>
          </w:rPr>
          <w:t>14</w:t>
        </w:r>
        <w:r w:rsidR="00911012">
          <w:rPr>
            <w:webHidden/>
          </w:rPr>
          <w:fldChar w:fldCharType="end"/>
        </w:r>
      </w:hyperlink>
    </w:p>
    <w:p w14:paraId="4D2616E1" w14:textId="1A37EFE9" w:rsidR="00911012" w:rsidRDefault="00000000">
      <w:pPr>
        <w:pStyle w:val="TOC1"/>
        <w:rPr>
          <w:rFonts w:asciiTheme="minorHAnsi" w:eastAsiaTheme="minorEastAsia" w:hAnsiTheme="minorHAnsi" w:cstheme="minorBidi"/>
          <w:b w:val="0"/>
          <w:bCs w:val="0"/>
          <w:lang w:val="en-KE" w:eastAsia="en-KE"/>
        </w:rPr>
      </w:pPr>
      <w:hyperlink w:anchor="_Toc138972381" w:history="1">
        <w:r w:rsidR="00911012" w:rsidRPr="00376D28">
          <w:rPr>
            <w:rStyle w:val="Hyperlink"/>
          </w:rPr>
          <w:t>CHAPTER 4</w:t>
        </w:r>
        <w:r w:rsidR="00911012">
          <w:rPr>
            <w:webHidden/>
          </w:rPr>
          <w:tab/>
        </w:r>
        <w:r w:rsidR="00911012">
          <w:rPr>
            <w:webHidden/>
          </w:rPr>
          <w:fldChar w:fldCharType="begin"/>
        </w:r>
        <w:r w:rsidR="00911012">
          <w:rPr>
            <w:webHidden/>
          </w:rPr>
          <w:instrText xml:space="preserve"> PAGEREF _Toc138972381 \h </w:instrText>
        </w:r>
        <w:r w:rsidR="00911012">
          <w:rPr>
            <w:webHidden/>
          </w:rPr>
        </w:r>
        <w:r w:rsidR="00911012">
          <w:rPr>
            <w:webHidden/>
          </w:rPr>
          <w:fldChar w:fldCharType="separate"/>
        </w:r>
        <w:r w:rsidR="00911012">
          <w:rPr>
            <w:webHidden/>
          </w:rPr>
          <w:t>15</w:t>
        </w:r>
        <w:r w:rsidR="00911012">
          <w:rPr>
            <w:webHidden/>
          </w:rPr>
          <w:fldChar w:fldCharType="end"/>
        </w:r>
      </w:hyperlink>
    </w:p>
    <w:p w14:paraId="49488BE8" w14:textId="5D9A792E" w:rsidR="00911012" w:rsidRDefault="00000000">
      <w:pPr>
        <w:pStyle w:val="TOC2"/>
        <w:rPr>
          <w:rFonts w:asciiTheme="minorHAnsi" w:eastAsiaTheme="minorEastAsia" w:hAnsiTheme="minorHAnsi" w:cstheme="minorBidi"/>
          <w:lang w:val="en-KE" w:eastAsia="en-KE"/>
        </w:rPr>
      </w:pPr>
      <w:hyperlink w:anchor="_Toc138972382" w:history="1">
        <w:r w:rsidR="00911012" w:rsidRPr="00376D28">
          <w:rPr>
            <w:rStyle w:val="Hyperlink"/>
          </w:rPr>
          <w:t>4.0 Administration of the Policy</w:t>
        </w:r>
        <w:r w:rsidR="00911012">
          <w:rPr>
            <w:webHidden/>
          </w:rPr>
          <w:tab/>
        </w:r>
        <w:r w:rsidR="00911012">
          <w:rPr>
            <w:webHidden/>
          </w:rPr>
          <w:fldChar w:fldCharType="begin"/>
        </w:r>
        <w:r w:rsidR="00911012">
          <w:rPr>
            <w:webHidden/>
          </w:rPr>
          <w:instrText xml:space="preserve"> PAGEREF _Toc138972382 \h </w:instrText>
        </w:r>
        <w:r w:rsidR="00911012">
          <w:rPr>
            <w:webHidden/>
          </w:rPr>
        </w:r>
        <w:r w:rsidR="00911012">
          <w:rPr>
            <w:webHidden/>
          </w:rPr>
          <w:fldChar w:fldCharType="separate"/>
        </w:r>
        <w:r w:rsidR="00911012">
          <w:rPr>
            <w:webHidden/>
          </w:rPr>
          <w:t>15</w:t>
        </w:r>
        <w:r w:rsidR="00911012">
          <w:rPr>
            <w:webHidden/>
          </w:rPr>
          <w:fldChar w:fldCharType="end"/>
        </w:r>
      </w:hyperlink>
    </w:p>
    <w:p w14:paraId="7F2C18C5" w14:textId="66FFC143" w:rsidR="00911012" w:rsidRDefault="00000000">
      <w:pPr>
        <w:pStyle w:val="TOC1"/>
        <w:rPr>
          <w:rFonts w:asciiTheme="minorHAnsi" w:eastAsiaTheme="minorEastAsia" w:hAnsiTheme="minorHAnsi" w:cstheme="minorBidi"/>
          <w:b w:val="0"/>
          <w:bCs w:val="0"/>
          <w:lang w:val="en-KE" w:eastAsia="en-KE"/>
        </w:rPr>
      </w:pPr>
      <w:hyperlink w:anchor="_Toc138972383" w:history="1">
        <w:r w:rsidR="00911012" w:rsidRPr="00376D28">
          <w:rPr>
            <w:rStyle w:val="Hyperlink"/>
          </w:rPr>
          <w:t>CHAPTER 5</w:t>
        </w:r>
        <w:r w:rsidR="00911012">
          <w:rPr>
            <w:webHidden/>
          </w:rPr>
          <w:tab/>
        </w:r>
        <w:r w:rsidR="00911012">
          <w:rPr>
            <w:webHidden/>
          </w:rPr>
          <w:fldChar w:fldCharType="begin"/>
        </w:r>
        <w:r w:rsidR="00911012">
          <w:rPr>
            <w:webHidden/>
          </w:rPr>
          <w:instrText xml:space="preserve"> PAGEREF _Toc138972383 \h </w:instrText>
        </w:r>
        <w:r w:rsidR="00911012">
          <w:rPr>
            <w:webHidden/>
          </w:rPr>
        </w:r>
        <w:r w:rsidR="00911012">
          <w:rPr>
            <w:webHidden/>
          </w:rPr>
          <w:fldChar w:fldCharType="separate"/>
        </w:r>
        <w:r w:rsidR="00911012">
          <w:rPr>
            <w:webHidden/>
          </w:rPr>
          <w:t>15</w:t>
        </w:r>
        <w:r w:rsidR="00911012">
          <w:rPr>
            <w:webHidden/>
          </w:rPr>
          <w:fldChar w:fldCharType="end"/>
        </w:r>
      </w:hyperlink>
    </w:p>
    <w:p w14:paraId="59BF476F" w14:textId="02446B76" w:rsidR="00911012" w:rsidRDefault="00000000">
      <w:pPr>
        <w:pStyle w:val="TOC2"/>
        <w:rPr>
          <w:rFonts w:asciiTheme="minorHAnsi" w:eastAsiaTheme="minorEastAsia" w:hAnsiTheme="minorHAnsi" w:cstheme="minorBidi"/>
          <w:lang w:val="en-KE" w:eastAsia="en-KE"/>
        </w:rPr>
      </w:pPr>
      <w:hyperlink w:anchor="_Toc138972384" w:history="1">
        <w:r w:rsidR="00911012" w:rsidRPr="00376D28">
          <w:rPr>
            <w:rStyle w:val="Hyperlink"/>
          </w:rPr>
          <w:t>5.0 Implementation</w:t>
        </w:r>
        <w:r w:rsidR="00911012">
          <w:rPr>
            <w:webHidden/>
          </w:rPr>
          <w:tab/>
        </w:r>
        <w:r w:rsidR="00911012">
          <w:rPr>
            <w:webHidden/>
          </w:rPr>
          <w:fldChar w:fldCharType="begin"/>
        </w:r>
        <w:r w:rsidR="00911012">
          <w:rPr>
            <w:webHidden/>
          </w:rPr>
          <w:instrText xml:space="preserve"> PAGEREF _Toc138972384 \h </w:instrText>
        </w:r>
        <w:r w:rsidR="00911012">
          <w:rPr>
            <w:webHidden/>
          </w:rPr>
        </w:r>
        <w:r w:rsidR="00911012">
          <w:rPr>
            <w:webHidden/>
          </w:rPr>
          <w:fldChar w:fldCharType="separate"/>
        </w:r>
        <w:r w:rsidR="00911012">
          <w:rPr>
            <w:webHidden/>
          </w:rPr>
          <w:t>15</w:t>
        </w:r>
        <w:r w:rsidR="00911012">
          <w:rPr>
            <w:webHidden/>
          </w:rPr>
          <w:fldChar w:fldCharType="end"/>
        </w:r>
      </w:hyperlink>
    </w:p>
    <w:p w14:paraId="1A244F8F" w14:textId="7C1BDD25" w:rsidR="00911012" w:rsidRDefault="00000000">
      <w:pPr>
        <w:pStyle w:val="TOC1"/>
        <w:rPr>
          <w:rFonts w:asciiTheme="minorHAnsi" w:eastAsiaTheme="minorEastAsia" w:hAnsiTheme="minorHAnsi" w:cstheme="minorBidi"/>
          <w:b w:val="0"/>
          <w:bCs w:val="0"/>
          <w:lang w:val="en-KE" w:eastAsia="en-KE"/>
        </w:rPr>
      </w:pPr>
      <w:hyperlink w:anchor="_Toc138972385" w:history="1">
        <w:r w:rsidR="00911012" w:rsidRPr="00376D28">
          <w:rPr>
            <w:rStyle w:val="Hyperlink"/>
          </w:rPr>
          <w:t>CHAPTER 6</w:t>
        </w:r>
        <w:r w:rsidR="00911012">
          <w:rPr>
            <w:webHidden/>
          </w:rPr>
          <w:tab/>
        </w:r>
        <w:r w:rsidR="00911012">
          <w:rPr>
            <w:webHidden/>
          </w:rPr>
          <w:fldChar w:fldCharType="begin"/>
        </w:r>
        <w:r w:rsidR="00911012">
          <w:rPr>
            <w:webHidden/>
          </w:rPr>
          <w:instrText xml:space="preserve"> PAGEREF _Toc138972385 \h </w:instrText>
        </w:r>
        <w:r w:rsidR="00911012">
          <w:rPr>
            <w:webHidden/>
          </w:rPr>
        </w:r>
        <w:r w:rsidR="00911012">
          <w:rPr>
            <w:webHidden/>
          </w:rPr>
          <w:fldChar w:fldCharType="separate"/>
        </w:r>
        <w:r w:rsidR="00911012">
          <w:rPr>
            <w:webHidden/>
          </w:rPr>
          <w:t>15</w:t>
        </w:r>
        <w:r w:rsidR="00911012">
          <w:rPr>
            <w:webHidden/>
          </w:rPr>
          <w:fldChar w:fldCharType="end"/>
        </w:r>
      </w:hyperlink>
    </w:p>
    <w:p w14:paraId="7E0CD971" w14:textId="5339E133" w:rsidR="00911012" w:rsidRDefault="00000000">
      <w:pPr>
        <w:pStyle w:val="TOC2"/>
        <w:rPr>
          <w:rFonts w:asciiTheme="minorHAnsi" w:eastAsiaTheme="minorEastAsia" w:hAnsiTheme="minorHAnsi" w:cstheme="minorBidi"/>
          <w:lang w:val="en-KE" w:eastAsia="en-KE"/>
        </w:rPr>
      </w:pPr>
      <w:hyperlink w:anchor="_Toc138972386" w:history="1">
        <w:r w:rsidR="00911012" w:rsidRPr="00376D28">
          <w:rPr>
            <w:rStyle w:val="Hyperlink"/>
          </w:rPr>
          <w:t>6.0 Policy review</w:t>
        </w:r>
        <w:r w:rsidR="00911012">
          <w:rPr>
            <w:webHidden/>
          </w:rPr>
          <w:tab/>
        </w:r>
        <w:r w:rsidR="00911012">
          <w:rPr>
            <w:webHidden/>
          </w:rPr>
          <w:fldChar w:fldCharType="begin"/>
        </w:r>
        <w:r w:rsidR="00911012">
          <w:rPr>
            <w:webHidden/>
          </w:rPr>
          <w:instrText xml:space="preserve"> PAGEREF _Toc138972386 \h </w:instrText>
        </w:r>
        <w:r w:rsidR="00911012">
          <w:rPr>
            <w:webHidden/>
          </w:rPr>
        </w:r>
        <w:r w:rsidR="00911012">
          <w:rPr>
            <w:webHidden/>
          </w:rPr>
          <w:fldChar w:fldCharType="separate"/>
        </w:r>
        <w:r w:rsidR="00911012">
          <w:rPr>
            <w:webHidden/>
          </w:rPr>
          <w:t>15</w:t>
        </w:r>
        <w:r w:rsidR="00911012">
          <w:rPr>
            <w:webHidden/>
          </w:rPr>
          <w:fldChar w:fldCharType="end"/>
        </w:r>
      </w:hyperlink>
    </w:p>
    <w:p w14:paraId="3B4B7B99" w14:textId="4DFEC29B" w:rsidR="008728BA" w:rsidRDefault="005E2AF8" w:rsidP="008728BA">
      <w:pPr>
        <w:pStyle w:val="Heading1"/>
      </w:pPr>
      <w:r w:rsidRPr="00F16C18">
        <w:rPr>
          <w:rFonts w:cs="Poppins"/>
          <w:color w:val="auto"/>
          <w:sz w:val="22"/>
        </w:rPr>
        <w:fldChar w:fldCharType="end"/>
      </w:r>
    </w:p>
    <w:p w14:paraId="507FE406" w14:textId="2034F114" w:rsidR="008728BA" w:rsidRDefault="008728BA" w:rsidP="008728BA"/>
    <w:p w14:paraId="39AA0CD7" w14:textId="2034F114" w:rsidR="008728BA" w:rsidRPr="008728BA" w:rsidRDefault="008728BA" w:rsidP="008728BA"/>
    <w:p w14:paraId="3F3ED7A6" w14:textId="0F61B420" w:rsidR="103FF16D" w:rsidRDefault="103FF16D" w:rsidP="006131A0">
      <w:pPr>
        <w:ind w:left="0" w:firstLine="0"/>
      </w:pPr>
    </w:p>
    <w:p w14:paraId="5B84084D" w14:textId="1BE17269" w:rsidR="103FF16D" w:rsidRDefault="103FF16D" w:rsidP="103FF16D"/>
    <w:p w14:paraId="48965057" w14:textId="635668EB" w:rsidR="0046416C" w:rsidRPr="00122D5B" w:rsidRDefault="00FA5F89" w:rsidP="005E2AF8">
      <w:pPr>
        <w:pStyle w:val="Heading1"/>
        <w:ind w:left="0" w:firstLine="0"/>
      </w:pPr>
      <w:bookmarkStart w:id="0" w:name="_Toc138972364"/>
      <w:r w:rsidRPr="00122D5B">
        <w:lastRenderedPageBreak/>
        <w:t>DEFINITIONS</w:t>
      </w:r>
      <w:bookmarkEnd w:id="0"/>
    </w:p>
    <w:p w14:paraId="3C307A00" w14:textId="635668EB" w:rsidR="002D4D83" w:rsidRPr="00122D5B" w:rsidRDefault="002D4D83" w:rsidP="002D4D83">
      <w:pPr>
        <w:spacing w:after="0" w:line="276" w:lineRule="auto"/>
        <w:ind w:left="0" w:right="1" w:firstLine="0"/>
        <w:jc w:val="both"/>
        <w:rPr>
          <w:rFonts w:ascii="Poppins" w:hAnsi="Poppins" w:cs="Poppins"/>
          <w:color w:val="auto"/>
        </w:rPr>
      </w:pPr>
    </w:p>
    <w:p w14:paraId="7194365C" w14:textId="2034F114" w:rsidR="0046416C" w:rsidRDefault="0087372E" w:rsidP="002B3DEE">
      <w:pPr>
        <w:spacing w:after="0" w:line="276" w:lineRule="auto"/>
        <w:ind w:right="1"/>
        <w:jc w:val="both"/>
        <w:rPr>
          <w:rFonts w:ascii="Poppins" w:hAnsi="Poppins" w:cs="Poppins"/>
          <w:color w:val="auto"/>
        </w:rPr>
      </w:pPr>
      <w:r w:rsidRPr="00122D5B">
        <w:rPr>
          <w:rFonts w:ascii="Poppins" w:hAnsi="Poppins" w:cs="Poppins"/>
          <w:b/>
          <w:color w:val="auto"/>
        </w:rPr>
        <w:t>Whistleblowing</w:t>
      </w:r>
      <w:r w:rsidR="00952567" w:rsidRPr="00122D5B">
        <w:rPr>
          <w:rFonts w:ascii="Poppins" w:hAnsi="Poppins" w:cs="Poppins"/>
          <w:color w:val="auto"/>
        </w:rPr>
        <w:t>-</w:t>
      </w:r>
      <w:r w:rsidRPr="00122D5B">
        <w:rPr>
          <w:rFonts w:ascii="Poppins" w:hAnsi="Poppins" w:cs="Poppins"/>
          <w:color w:val="auto"/>
        </w:rPr>
        <w:t xml:space="preserve"> </w:t>
      </w:r>
      <w:r w:rsidR="00D74275">
        <w:rPr>
          <w:rFonts w:ascii="Poppins" w:hAnsi="Poppins" w:cs="Poppins"/>
          <w:color w:val="auto"/>
        </w:rPr>
        <w:t>It is</w:t>
      </w:r>
      <w:r w:rsidRPr="00122D5B">
        <w:rPr>
          <w:rFonts w:ascii="Poppins" w:hAnsi="Poppins" w:cs="Poppins"/>
          <w:color w:val="auto"/>
        </w:rPr>
        <w:t xml:space="preserve"> the disclosure based on one’s reasonable belief that any person has engaged, is </w:t>
      </w:r>
      <w:proofErr w:type="gramStart"/>
      <w:r w:rsidRPr="00122D5B">
        <w:rPr>
          <w:rFonts w:ascii="Poppins" w:hAnsi="Poppins" w:cs="Poppins"/>
          <w:color w:val="auto"/>
        </w:rPr>
        <w:t>engaging</w:t>
      </w:r>
      <w:proofErr w:type="gramEnd"/>
      <w:r w:rsidRPr="00122D5B">
        <w:rPr>
          <w:rFonts w:ascii="Poppins" w:hAnsi="Poppins" w:cs="Poppins"/>
          <w:color w:val="auto"/>
        </w:rPr>
        <w:t xml:space="preserve"> or preparing to engage in improper conduct. </w:t>
      </w:r>
    </w:p>
    <w:p w14:paraId="4F68581B" w14:textId="2034F114" w:rsidR="002D4D83" w:rsidRPr="00122D5B" w:rsidRDefault="002D4D83" w:rsidP="002B3DEE">
      <w:pPr>
        <w:spacing w:after="0" w:line="276" w:lineRule="auto"/>
        <w:ind w:right="1"/>
        <w:jc w:val="both"/>
        <w:rPr>
          <w:rFonts w:ascii="Poppins" w:hAnsi="Poppins" w:cs="Poppins"/>
          <w:color w:val="auto"/>
        </w:rPr>
      </w:pPr>
    </w:p>
    <w:p w14:paraId="1EA3B84C" w14:textId="2034F114" w:rsidR="00A95726" w:rsidRDefault="00952567" w:rsidP="002B3DEE">
      <w:pPr>
        <w:spacing w:after="0" w:line="276" w:lineRule="auto"/>
        <w:ind w:right="1"/>
        <w:jc w:val="both"/>
        <w:rPr>
          <w:rFonts w:ascii="Poppins" w:hAnsi="Poppins" w:cs="Poppins"/>
          <w:color w:val="auto"/>
        </w:rPr>
      </w:pPr>
      <w:r w:rsidRPr="00122D5B">
        <w:rPr>
          <w:rFonts w:ascii="Poppins" w:hAnsi="Poppins" w:cs="Poppins"/>
          <w:b/>
          <w:color w:val="auto"/>
        </w:rPr>
        <w:t>Whistle-blower</w:t>
      </w:r>
      <w:r w:rsidRPr="00122D5B">
        <w:rPr>
          <w:rFonts w:ascii="Poppins" w:hAnsi="Poppins" w:cs="Poppins"/>
          <w:color w:val="auto"/>
        </w:rPr>
        <w:t>-</w:t>
      </w:r>
      <w:r w:rsidR="0087372E" w:rsidRPr="00122D5B">
        <w:rPr>
          <w:rFonts w:ascii="Poppins" w:hAnsi="Poppins" w:cs="Poppins"/>
          <w:color w:val="auto"/>
        </w:rPr>
        <w:t xml:space="preserve"> </w:t>
      </w:r>
      <w:r w:rsidR="00D74275">
        <w:rPr>
          <w:rFonts w:ascii="Poppins" w:hAnsi="Poppins" w:cs="Poppins"/>
          <w:color w:val="auto"/>
        </w:rPr>
        <w:t>I</w:t>
      </w:r>
      <w:r w:rsidR="00FE45C4">
        <w:rPr>
          <w:rFonts w:ascii="Poppins" w:hAnsi="Poppins" w:cs="Poppins"/>
          <w:color w:val="auto"/>
        </w:rPr>
        <w:t>t i</w:t>
      </w:r>
      <w:r w:rsidR="0087372E" w:rsidRPr="00122D5B">
        <w:rPr>
          <w:rFonts w:ascii="Poppins" w:hAnsi="Poppins" w:cs="Poppins"/>
          <w:color w:val="auto"/>
        </w:rPr>
        <w:t xml:space="preserve">s a person who discloses information of improper conduct in accordance with this </w:t>
      </w:r>
      <w:r w:rsidR="00DA0394">
        <w:rPr>
          <w:rFonts w:ascii="Poppins" w:hAnsi="Poppins" w:cs="Poppins"/>
          <w:color w:val="auto"/>
        </w:rPr>
        <w:t>p</w:t>
      </w:r>
      <w:r w:rsidR="0087372E" w:rsidRPr="00122D5B">
        <w:rPr>
          <w:rFonts w:ascii="Poppins" w:hAnsi="Poppins" w:cs="Poppins"/>
          <w:color w:val="auto"/>
        </w:rPr>
        <w:t>olicy</w:t>
      </w:r>
      <w:r w:rsidR="00DA0394">
        <w:rPr>
          <w:rFonts w:ascii="Poppins" w:hAnsi="Poppins" w:cs="Poppins"/>
          <w:color w:val="auto"/>
        </w:rPr>
        <w:t>.</w:t>
      </w:r>
    </w:p>
    <w:p w14:paraId="7E53E224" w14:textId="2034F114" w:rsidR="002D4D83" w:rsidRPr="00122D5B" w:rsidRDefault="002D4D83" w:rsidP="002B3DEE">
      <w:pPr>
        <w:spacing w:after="0" w:line="276" w:lineRule="auto"/>
        <w:ind w:right="1"/>
        <w:jc w:val="both"/>
        <w:rPr>
          <w:rFonts w:ascii="Poppins" w:hAnsi="Poppins" w:cs="Poppins"/>
          <w:color w:val="auto"/>
        </w:rPr>
      </w:pPr>
    </w:p>
    <w:p w14:paraId="0C2C6DDD" w14:textId="2034F114" w:rsidR="00B07940" w:rsidRDefault="00B07940" w:rsidP="002B3DEE">
      <w:pPr>
        <w:spacing w:after="0" w:line="276" w:lineRule="auto"/>
        <w:ind w:right="1"/>
        <w:jc w:val="both"/>
        <w:rPr>
          <w:rFonts w:ascii="Poppins" w:hAnsi="Poppins" w:cs="Poppins"/>
          <w:color w:val="auto"/>
        </w:rPr>
      </w:pPr>
      <w:r w:rsidRPr="00122D5B">
        <w:rPr>
          <w:rFonts w:ascii="Poppins" w:hAnsi="Poppins" w:cs="Poppins"/>
          <w:b/>
          <w:color w:val="auto"/>
        </w:rPr>
        <w:t>Corruption –</w:t>
      </w:r>
      <w:r w:rsidRPr="00122D5B">
        <w:rPr>
          <w:rFonts w:ascii="Poppins" w:hAnsi="Poppins" w:cs="Poppins"/>
          <w:color w:val="auto"/>
        </w:rPr>
        <w:t xml:space="preserve"> </w:t>
      </w:r>
      <w:r w:rsidR="00FE45C4">
        <w:rPr>
          <w:rFonts w:ascii="Poppins" w:hAnsi="Poppins" w:cs="Poppins"/>
          <w:color w:val="auto"/>
        </w:rPr>
        <w:t>C</w:t>
      </w:r>
      <w:r w:rsidRPr="00122D5B">
        <w:rPr>
          <w:rFonts w:ascii="Poppins" w:hAnsi="Poppins" w:cs="Poppins"/>
          <w:color w:val="auto"/>
        </w:rPr>
        <w:t>orruption means the misuse or abuse of KeNIA office for private gain.</w:t>
      </w:r>
    </w:p>
    <w:p w14:paraId="69972696" w14:textId="2034F114" w:rsidR="002D4D83" w:rsidRPr="00122D5B" w:rsidRDefault="002D4D83" w:rsidP="002B3DEE">
      <w:pPr>
        <w:spacing w:after="0" w:line="276" w:lineRule="auto"/>
        <w:ind w:right="1"/>
        <w:jc w:val="both"/>
        <w:rPr>
          <w:rFonts w:ascii="Poppins" w:hAnsi="Poppins" w:cs="Poppins"/>
          <w:color w:val="auto"/>
        </w:rPr>
      </w:pPr>
    </w:p>
    <w:p w14:paraId="1F7F71CE" w14:textId="2034F114" w:rsidR="00805F9F" w:rsidRDefault="0087372E" w:rsidP="002B3DEE">
      <w:pPr>
        <w:spacing w:after="0" w:line="276" w:lineRule="auto"/>
        <w:ind w:left="-5" w:right="8"/>
        <w:jc w:val="both"/>
        <w:rPr>
          <w:rFonts w:ascii="Poppins" w:hAnsi="Poppins" w:cs="Poppins"/>
          <w:color w:val="auto"/>
        </w:rPr>
      </w:pPr>
      <w:r w:rsidRPr="00122D5B">
        <w:rPr>
          <w:rFonts w:ascii="Poppins" w:hAnsi="Poppins" w:cs="Poppins"/>
          <w:b/>
          <w:color w:val="auto"/>
        </w:rPr>
        <w:t>Improper Conduct</w:t>
      </w:r>
      <w:r w:rsidR="00952567" w:rsidRPr="00122D5B">
        <w:rPr>
          <w:rFonts w:ascii="Poppins" w:hAnsi="Poppins" w:cs="Poppins"/>
          <w:color w:val="auto"/>
        </w:rPr>
        <w:t>-</w:t>
      </w:r>
      <w:r w:rsidR="00DA0394">
        <w:rPr>
          <w:rFonts w:ascii="Poppins" w:hAnsi="Poppins" w:cs="Poppins"/>
          <w:color w:val="auto"/>
        </w:rPr>
        <w:t xml:space="preserve"> A</w:t>
      </w:r>
      <w:r w:rsidRPr="00122D5B">
        <w:rPr>
          <w:rFonts w:ascii="Poppins" w:hAnsi="Poppins" w:cs="Poppins"/>
          <w:color w:val="auto"/>
        </w:rPr>
        <w:t xml:space="preserve">ny conduct which if proved, constitutes a breach of integrity. </w:t>
      </w:r>
    </w:p>
    <w:p w14:paraId="13BF27E4" w14:textId="2034F114" w:rsidR="002D4D83" w:rsidRPr="00122D5B" w:rsidRDefault="002D4D83" w:rsidP="002B3DEE">
      <w:pPr>
        <w:spacing w:after="0" w:line="276" w:lineRule="auto"/>
        <w:ind w:left="-5" w:right="8"/>
        <w:jc w:val="both"/>
        <w:rPr>
          <w:rFonts w:ascii="Poppins" w:hAnsi="Poppins" w:cs="Poppins"/>
          <w:color w:val="auto"/>
        </w:rPr>
      </w:pPr>
    </w:p>
    <w:p w14:paraId="773DC05A" w14:textId="2034F114" w:rsidR="005C382E" w:rsidRDefault="0087372E" w:rsidP="002B3DEE">
      <w:pPr>
        <w:spacing w:after="0" w:line="276" w:lineRule="auto"/>
        <w:ind w:left="-5" w:right="8"/>
        <w:jc w:val="both"/>
        <w:rPr>
          <w:rFonts w:ascii="Poppins" w:hAnsi="Poppins" w:cs="Poppins"/>
          <w:color w:val="auto"/>
        </w:rPr>
      </w:pPr>
      <w:r w:rsidRPr="00122D5B">
        <w:rPr>
          <w:rFonts w:ascii="Poppins" w:hAnsi="Poppins" w:cs="Poppins"/>
          <w:b/>
          <w:color w:val="auto"/>
        </w:rPr>
        <w:t>Appointed Office</w:t>
      </w:r>
      <w:r w:rsidR="00952567" w:rsidRPr="00122D5B">
        <w:rPr>
          <w:rFonts w:ascii="Poppins" w:hAnsi="Poppins" w:cs="Poppins"/>
          <w:color w:val="auto"/>
        </w:rPr>
        <w:t>r-</w:t>
      </w:r>
      <w:r w:rsidR="00906231">
        <w:rPr>
          <w:rFonts w:ascii="Poppins" w:hAnsi="Poppins" w:cs="Poppins"/>
          <w:color w:val="auto"/>
        </w:rPr>
        <w:t>M</w:t>
      </w:r>
      <w:r w:rsidRPr="00122D5B">
        <w:rPr>
          <w:rFonts w:ascii="Poppins" w:hAnsi="Poppins" w:cs="Poppins"/>
          <w:color w:val="auto"/>
        </w:rPr>
        <w:t>eans authorized person appointed to receive reports on Whistleblowing matters.</w:t>
      </w:r>
    </w:p>
    <w:p w14:paraId="2B8BF4A5" w14:textId="2034F114" w:rsidR="002D4D83" w:rsidRPr="00122D5B" w:rsidRDefault="002D4D83" w:rsidP="002B3DEE">
      <w:pPr>
        <w:spacing w:after="0" w:line="276" w:lineRule="auto"/>
        <w:ind w:left="-5" w:right="8"/>
        <w:jc w:val="both"/>
        <w:rPr>
          <w:rFonts w:ascii="Poppins" w:hAnsi="Poppins" w:cs="Poppins"/>
          <w:color w:val="auto"/>
        </w:rPr>
      </w:pPr>
    </w:p>
    <w:p w14:paraId="170938B4" w14:textId="1AA48B7A" w:rsidR="00805F9F" w:rsidRDefault="005C382E" w:rsidP="002B3DEE">
      <w:pPr>
        <w:spacing w:after="0" w:line="276" w:lineRule="auto"/>
        <w:ind w:left="-5" w:right="8"/>
        <w:jc w:val="both"/>
        <w:rPr>
          <w:rFonts w:ascii="Poppins" w:hAnsi="Poppins" w:cs="Poppins"/>
          <w:color w:val="auto"/>
        </w:rPr>
      </w:pPr>
      <w:r w:rsidRPr="00122D5B">
        <w:rPr>
          <w:rFonts w:ascii="Poppins" w:hAnsi="Poppins" w:cs="Poppins"/>
          <w:b/>
          <w:color w:val="auto"/>
        </w:rPr>
        <w:t>Investigating Officer</w:t>
      </w:r>
      <w:r w:rsidRPr="00122D5B">
        <w:rPr>
          <w:rFonts w:ascii="Poppins" w:hAnsi="Poppins" w:cs="Poppins"/>
          <w:color w:val="auto"/>
        </w:rPr>
        <w:t>-</w:t>
      </w:r>
      <w:r w:rsidR="00906231">
        <w:rPr>
          <w:rFonts w:ascii="Poppins" w:hAnsi="Poppins" w:cs="Poppins"/>
          <w:color w:val="auto"/>
        </w:rPr>
        <w:t>M</w:t>
      </w:r>
      <w:r w:rsidRPr="00122D5B">
        <w:rPr>
          <w:rFonts w:ascii="Poppins" w:hAnsi="Poppins" w:cs="Poppins"/>
          <w:color w:val="auto"/>
        </w:rPr>
        <w:t xml:space="preserve">eans a person assigned to investigate of an </w:t>
      </w:r>
      <w:r w:rsidR="002C4E0F">
        <w:rPr>
          <w:rFonts w:ascii="Poppins" w:hAnsi="Poppins" w:cs="Poppins"/>
          <w:color w:val="auto"/>
        </w:rPr>
        <w:t>i</w:t>
      </w:r>
      <w:r w:rsidRPr="00122D5B">
        <w:rPr>
          <w:rFonts w:ascii="Poppins" w:hAnsi="Poppins" w:cs="Poppins"/>
          <w:color w:val="auto"/>
        </w:rPr>
        <w:t xml:space="preserve">mproper </w:t>
      </w:r>
      <w:r w:rsidR="002C4E0F">
        <w:rPr>
          <w:rFonts w:ascii="Poppins" w:hAnsi="Poppins" w:cs="Poppins"/>
          <w:color w:val="auto"/>
        </w:rPr>
        <w:t>c</w:t>
      </w:r>
      <w:r w:rsidRPr="00122D5B">
        <w:rPr>
          <w:rFonts w:ascii="Poppins" w:hAnsi="Poppins" w:cs="Poppins"/>
          <w:color w:val="auto"/>
        </w:rPr>
        <w:t>onduct</w:t>
      </w:r>
      <w:r w:rsidR="002C4E0F">
        <w:rPr>
          <w:rFonts w:ascii="Poppins" w:hAnsi="Poppins" w:cs="Poppins"/>
          <w:color w:val="auto"/>
        </w:rPr>
        <w:t>.</w:t>
      </w:r>
    </w:p>
    <w:p w14:paraId="1FA0B3CC" w14:textId="77777777" w:rsidR="008728BA" w:rsidRPr="00122D5B" w:rsidRDefault="008728BA" w:rsidP="002B3DEE">
      <w:pPr>
        <w:spacing w:after="0" w:line="276" w:lineRule="auto"/>
        <w:ind w:left="-5" w:right="8"/>
        <w:jc w:val="both"/>
        <w:rPr>
          <w:rFonts w:ascii="Poppins" w:hAnsi="Poppins" w:cs="Poppins"/>
          <w:color w:val="auto"/>
        </w:rPr>
      </w:pPr>
    </w:p>
    <w:p w14:paraId="57D11C8B" w14:textId="7F741520" w:rsidR="00805F9F" w:rsidRDefault="0087372E" w:rsidP="002B3DEE">
      <w:pPr>
        <w:spacing w:after="0" w:line="276" w:lineRule="auto"/>
        <w:ind w:left="-5" w:right="8"/>
        <w:jc w:val="both"/>
        <w:rPr>
          <w:rFonts w:ascii="Poppins" w:hAnsi="Poppins" w:cs="Poppins"/>
          <w:color w:val="auto"/>
        </w:rPr>
      </w:pPr>
      <w:r w:rsidRPr="00122D5B">
        <w:rPr>
          <w:rFonts w:ascii="Poppins" w:hAnsi="Poppins" w:cs="Poppins"/>
          <w:b/>
          <w:color w:val="auto"/>
        </w:rPr>
        <w:t>Disciplinary Offence</w:t>
      </w:r>
      <w:r w:rsidR="00952567" w:rsidRPr="00122D5B">
        <w:rPr>
          <w:rFonts w:ascii="Poppins" w:hAnsi="Poppins" w:cs="Poppins"/>
          <w:color w:val="auto"/>
        </w:rPr>
        <w:t>-</w:t>
      </w:r>
      <w:r w:rsidRPr="00122D5B">
        <w:rPr>
          <w:rFonts w:ascii="Poppins" w:hAnsi="Poppins" w:cs="Poppins"/>
          <w:color w:val="auto"/>
        </w:rPr>
        <w:t xml:space="preserve"> </w:t>
      </w:r>
      <w:r w:rsidR="00906231">
        <w:rPr>
          <w:rFonts w:ascii="Poppins" w:hAnsi="Poppins" w:cs="Poppins"/>
          <w:color w:val="auto"/>
        </w:rPr>
        <w:t>M</w:t>
      </w:r>
      <w:r w:rsidRPr="00122D5B">
        <w:rPr>
          <w:rFonts w:ascii="Poppins" w:hAnsi="Poppins" w:cs="Poppins"/>
          <w:color w:val="auto"/>
        </w:rPr>
        <w:t xml:space="preserve">eans any action or omission which constitutes a breach as provided by law or the </w:t>
      </w:r>
      <w:r w:rsidR="00921F08" w:rsidRPr="00122D5B">
        <w:rPr>
          <w:rFonts w:ascii="Poppins" w:hAnsi="Poppins" w:cs="Poppins"/>
          <w:color w:val="auto"/>
        </w:rPr>
        <w:t>Agency</w:t>
      </w:r>
      <w:r w:rsidRPr="00122D5B">
        <w:rPr>
          <w:rFonts w:ascii="Poppins" w:hAnsi="Poppins" w:cs="Poppins"/>
          <w:color w:val="auto"/>
        </w:rPr>
        <w:t xml:space="preserve">’s code of conduct and ethics, </w:t>
      </w:r>
      <w:proofErr w:type="gramStart"/>
      <w:r w:rsidRPr="00122D5B">
        <w:rPr>
          <w:rFonts w:ascii="Poppins" w:hAnsi="Poppins" w:cs="Poppins"/>
          <w:color w:val="auto"/>
        </w:rPr>
        <w:t>policies</w:t>
      </w:r>
      <w:proofErr w:type="gramEnd"/>
      <w:r w:rsidRPr="00122D5B">
        <w:rPr>
          <w:rFonts w:ascii="Poppins" w:hAnsi="Poppins" w:cs="Poppins"/>
          <w:color w:val="auto"/>
        </w:rPr>
        <w:t xml:space="preserve"> or a contract of employment. </w:t>
      </w:r>
    </w:p>
    <w:p w14:paraId="7174AE39" w14:textId="77777777" w:rsidR="008728BA" w:rsidRPr="00122D5B" w:rsidRDefault="008728BA" w:rsidP="002B3DEE">
      <w:pPr>
        <w:spacing w:after="0" w:line="276" w:lineRule="auto"/>
        <w:ind w:left="-5" w:right="8"/>
        <w:jc w:val="both"/>
        <w:rPr>
          <w:rFonts w:ascii="Poppins" w:hAnsi="Poppins" w:cs="Poppins"/>
          <w:color w:val="auto"/>
        </w:rPr>
      </w:pPr>
    </w:p>
    <w:p w14:paraId="0C40E175" w14:textId="00A25054" w:rsidR="001C37E1" w:rsidRDefault="001C37E1" w:rsidP="002B3DEE">
      <w:pPr>
        <w:spacing w:after="0" w:line="276" w:lineRule="auto"/>
        <w:ind w:left="-5" w:right="8"/>
        <w:jc w:val="both"/>
        <w:rPr>
          <w:rFonts w:ascii="Poppins" w:hAnsi="Poppins" w:cs="Poppins"/>
          <w:color w:val="auto"/>
        </w:rPr>
      </w:pPr>
      <w:r w:rsidRPr="00122D5B">
        <w:rPr>
          <w:rFonts w:ascii="Poppins" w:hAnsi="Poppins" w:cs="Poppins"/>
          <w:b/>
          <w:color w:val="auto"/>
        </w:rPr>
        <w:t>Detrimental action -</w:t>
      </w:r>
      <w:r w:rsidRPr="00122D5B">
        <w:rPr>
          <w:rFonts w:ascii="Poppins" w:hAnsi="Poppins" w:cs="Poppins"/>
          <w:color w:val="auto"/>
        </w:rPr>
        <w:t xml:space="preserve"> </w:t>
      </w:r>
      <w:r w:rsidR="00906231">
        <w:rPr>
          <w:rFonts w:ascii="Poppins" w:hAnsi="Poppins" w:cs="Poppins"/>
          <w:color w:val="auto"/>
        </w:rPr>
        <w:t>R</w:t>
      </w:r>
      <w:r w:rsidRPr="00122D5B">
        <w:rPr>
          <w:rFonts w:ascii="Poppins" w:hAnsi="Poppins" w:cs="Poppins"/>
          <w:color w:val="auto"/>
        </w:rPr>
        <w:t xml:space="preserve">efers to any adverse action taken by the Agency, or any individual doing work for or on behalf thereof against a </w:t>
      </w:r>
      <w:r w:rsidR="00FE45C4" w:rsidRPr="00122D5B">
        <w:rPr>
          <w:rFonts w:ascii="Poppins" w:hAnsi="Poppins" w:cs="Poppins"/>
          <w:color w:val="auto"/>
        </w:rPr>
        <w:t>whistleblower.</w:t>
      </w:r>
    </w:p>
    <w:p w14:paraId="2ECE0530" w14:textId="77777777" w:rsidR="008728BA" w:rsidRPr="00122D5B" w:rsidRDefault="008728BA" w:rsidP="002B3DEE">
      <w:pPr>
        <w:spacing w:after="0" w:line="276" w:lineRule="auto"/>
        <w:ind w:left="-5" w:right="8"/>
        <w:jc w:val="both"/>
        <w:rPr>
          <w:rFonts w:ascii="Poppins" w:hAnsi="Poppins" w:cs="Poppins"/>
          <w:color w:val="auto"/>
        </w:rPr>
      </w:pPr>
    </w:p>
    <w:p w14:paraId="3015FAA1" w14:textId="41A0E3D1" w:rsidR="001C37E1" w:rsidRPr="00122D5B" w:rsidRDefault="001C37E1" w:rsidP="002B3DEE">
      <w:pPr>
        <w:spacing w:after="0" w:line="276" w:lineRule="auto"/>
        <w:ind w:left="-5" w:right="8"/>
        <w:jc w:val="both"/>
        <w:rPr>
          <w:rFonts w:ascii="Poppins" w:hAnsi="Poppins" w:cs="Poppins"/>
          <w:color w:val="auto"/>
        </w:rPr>
      </w:pPr>
      <w:r w:rsidRPr="00122D5B">
        <w:rPr>
          <w:rFonts w:ascii="Poppins" w:hAnsi="Poppins" w:cs="Poppins"/>
          <w:b/>
          <w:color w:val="auto"/>
        </w:rPr>
        <w:t>Designated office</w:t>
      </w:r>
      <w:r w:rsidRPr="00122D5B">
        <w:rPr>
          <w:rFonts w:ascii="Poppins" w:hAnsi="Poppins" w:cs="Poppins"/>
          <w:color w:val="auto"/>
        </w:rPr>
        <w:t xml:space="preserve">- </w:t>
      </w:r>
      <w:r w:rsidR="00906231">
        <w:rPr>
          <w:rFonts w:ascii="Poppins" w:hAnsi="Poppins" w:cs="Poppins"/>
          <w:color w:val="auto"/>
        </w:rPr>
        <w:t>M</w:t>
      </w:r>
      <w:r w:rsidRPr="00122D5B">
        <w:rPr>
          <w:rFonts w:ascii="Poppins" w:hAnsi="Poppins" w:cs="Poppins"/>
          <w:color w:val="auto"/>
        </w:rPr>
        <w:t>eans an independent office mandated by the CEO to implement this policy and carry out any other functions under this policy.</w:t>
      </w:r>
    </w:p>
    <w:p w14:paraId="563CC402" w14:textId="6F251D69" w:rsidR="001C37E1" w:rsidRDefault="001C37E1" w:rsidP="002B3DEE">
      <w:pPr>
        <w:spacing w:after="0" w:line="276" w:lineRule="auto"/>
        <w:ind w:left="-5" w:right="8"/>
        <w:jc w:val="both"/>
        <w:rPr>
          <w:rFonts w:ascii="Poppins" w:hAnsi="Poppins" w:cs="Poppins"/>
          <w:color w:val="auto"/>
        </w:rPr>
      </w:pPr>
      <w:r w:rsidRPr="00122D5B">
        <w:rPr>
          <w:rFonts w:ascii="Poppins" w:hAnsi="Poppins" w:cs="Poppins"/>
          <w:b/>
          <w:color w:val="auto"/>
        </w:rPr>
        <w:t>Disclosure -</w:t>
      </w:r>
      <w:r w:rsidRPr="00122D5B">
        <w:rPr>
          <w:rFonts w:ascii="Poppins" w:hAnsi="Poppins" w:cs="Poppins"/>
          <w:color w:val="auto"/>
        </w:rPr>
        <w:t xml:space="preserve"> </w:t>
      </w:r>
      <w:r w:rsidR="00906231">
        <w:rPr>
          <w:rFonts w:ascii="Poppins" w:hAnsi="Poppins" w:cs="Poppins"/>
          <w:color w:val="auto"/>
        </w:rPr>
        <w:t>M</w:t>
      </w:r>
      <w:r w:rsidRPr="00122D5B">
        <w:rPr>
          <w:rFonts w:ascii="Poppins" w:hAnsi="Poppins" w:cs="Poppins"/>
          <w:color w:val="auto"/>
        </w:rPr>
        <w:t xml:space="preserve">eans any written or oral submission of information reporting alleged </w:t>
      </w:r>
      <w:r w:rsidR="00906231" w:rsidRPr="00122D5B">
        <w:rPr>
          <w:rFonts w:ascii="Poppins" w:hAnsi="Poppins" w:cs="Poppins"/>
          <w:color w:val="auto"/>
        </w:rPr>
        <w:t>malpractice.</w:t>
      </w:r>
    </w:p>
    <w:p w14:paraId="7C6F2440" w14:textId="77777777" w:rsidR="008728BA" w:rsidRPr="00122D5B" w:rsidRDefault="008728BA" w:rsidP="002B3DEE">
      <w:pPr>
        <w:spacing w:after="0" w:line="276" w:lineRule="auto"/>
        <w:ind w:left="-5" w:right="8"/>
        <w:jc w:val="both"/>
        <w:rPr>
          <w:rFonts w:ascii="Poppins" w:hAnsi="Poppins" w:cs="Poppins"/>
          <w:color w:val="auto"/>
        </w:rPr>
      </w:pPr>
    </w:p>
    <w:p w14:paraId="7438728A" w14:textId="0361774A" w:rsidR="001C37E1" w:rsidRDefault="001C37E1" w:rsidP="002B3DEE">
      <w:pPr>
        <w:spacing w:after="0" w:line="276" w:lineRule="auto"/>
        <w:ind w:left="-5" w:right="8"/>
        <w:jc w:val="both"/>
        <w:rPr>
          <w:rFonts w:ascii="Poppins" w:hAnsi="Poppins" w:cs="Poppins"/>
          <w:color w:val="auto"/>
        </w:rPr>
      </w:pPr>
      <w:r w:rsidRPr="00122D5B">
        <w:rPr>
          <w:rFonts w:ascii="Poppins" w:hAnsi="Poppins" w:cs="Poppins"/>
          <w:b/>
          <w:color w:val="auto"/>
        </w:rPr>
        <w:t>Good faith -</w:t>
      </w:r>
      <w:r w:rsidRPr="00122D5B">
        <w:rPr>
          <w:rFonts w:ascii="Poppins" w:hAnsi="Poppins" w:cs="Poppins"/>
          <w:color w:val="auto"/>
        </w:rPr>
        <w:t xml:space="preserve"> </w:t>
      </w:r>
      <w:r w:rsidR="00906231">
        <w:rPr>
          <w:rFonts w:ascii="Poppins" w:hAnsi="Poppins" w:cs="Poppins"/>
          <w:color w:val="auto"/>
        </w:rPr>
        <w:t>M</w:t>
      </w:r>
      <w:r w:rsidRPr="00122D5B">
        <w:rPr>
          <w:rFonts w:ascii="Poppins" w:hAnsi="Poppins" w:cs="Poppins"/>
          <w:color w:val="auto"/>
        </w:rPr>
        <w:t>eans honestly intended action based on a reasonable belief and is evident when the report is made without malice and the individual has a reasonable basis to believe that the report is substantially true.</w:t>
      </w:r>
    </w:p>
    <w:p w14:paraId="68EABA71" w14:textId="77777777" w:rsidR="008728BA" w:rsidRPr="00122D5B" w:rsidRDefault="008728BA" w:rsidP="002B3DEE">
      <w:pPr>
        <w:spacing w:after="0" w:line="276" w:lineRule="auto"/>
        <w:ind w:left="-5" w:right="8"/>
        <w:jc w:val="both"/>
        <w:rPr>
          <w:rFonts w:ascii="Poppins" w:hAnsi="Poppins" w:cs="Poppins"/>
          <w:color w:val="auto"/>
        </w:rPr>
      </w:pPr>
    </w:p>
    <w:p w14:paraId="542EB8E7" w14:textId="6150DE13" w:rsidR="008728BA" w:rsidRPr="00122D5B" w:rsidRDefault="38C668E3" w:rsidP="002B3DEE">
      <w:pPr>
        <w:spacing w:after="0" w:line="276" w:lineRule="auto"/>
        <w:ind w:left="-5" w:right="8"/>
        <w:jc w:val="both"/>
        <w:rPr>
          <w:rFonts w:ascii="Poppins" w:hAnsi="Poppins" w:cs="Poppins"/>
          <w:color w:val="auto"/>
        </w:rPr>
      </w:pPr>
      <w:r w:rsidRPr="103FF16D">
        <w:rPr>
          <w:rFonts w:ascii="Poppins" w:hAnsi="Poppins" w:cs="Poppins"/>
          <w:b/>
          <w:bCs/>
          <w:color w:val="auto"/>
        </w:rPr>
        <w:t xml:space="preserve">Malpractice </w:t>
      </w:r>
      <w:r w:rsidR="460BF504" w:rsidRPr="103FF16D">
        <w:rPr>
          <w:rFonts w:ascii="Poppins" w:hAnsi="Poppins" w:cs="Poppins"/>
          <w:b/>
          <w:bCs/>
          <w:color w:val="auto"/>
        </w:rPr>
        <w:t>-</w:t>
      </w:r>
      <w:r w:rsidR="460BF504" w:rsidRPr="103FF16D">
        <w:rPr>
          <w:rFonts w:ascii="Poppins" w:hAnsi="Poppins" w:cs="Poppins"/>
          <w:color w:val="auto"/>
        </w:rPr>
        <w:t xml:space="preserve"> Means</w:t>
      </w:r>
      <w:r w:rsidRPr="103FF16D">
        <w:rPr>
          <w:rFonts w:ascii="Poppins" w:hAnsi="Poppins" w:cs="Poppins"/>
          <w:color w:val="auto"/>
        </w:rPr>
        <w:t xml:space="preserve"> improper, illegal, or negligent professional activity or treatment.</w:t>
      </w:r>
    </w:p>
    <w:p w14:paraId="4E8B0E21" w14:textId="7E6200AD" w:rsidR="103FF16D" w:rsidRDefault="103FF16D" w:rsidP="103FF16D">
      <w:pPr>
        <w:spacing w:after="0" w:line="276" w:lineRule="auto"/>
        <w:ind w:left="-5" w:right="8"/>
        <w:jc w:val="both"/>
        <w:rPr>
          <w:rFonts w:ascii="Poppins" w:hAnsi="Poppins" w:cs="Poppins"/>
          <w:color w:val="auto"/>
        </w:rPr>
      </w:pPr>
    </w:p>
    <w:p w14:paraId="65E073EA" w14:textId="30F491D0" w:rsidR="008728BA" w:rsidRPr="00122D5B" w:rsidRDefault="001C37E1" w:rsidP="002B3DEE">
      <w:pPr>
        <w:spacing w:after="198" w:line="276" w:lineRule="auto"/>
        <w:ind w:left="-5" w:right="8"/>
        <w:jc w:val="both"/>
        <w:rPr>
          <w:rFonts w:ascii="Poppins" w:hAnsi="Poppins" w:cs="Poppins"/>
          <w:color w:val="auto"/>
        </w:rPr>
      </w:pPr>
      <w:r w:rsidRPr="00122D5B">
        <w:rPr>
          <w:rFonts w:ascii="Poppins" w:hAnsi="Poppins" w:cs="Poppins"/>
          <w:b/>
          <w:color w:val="auto"/>
        </w:rPr>
        <w:t>Protected disclosure -</w:t>
      </w:r>
      <w:r w:rsidRPr="00122D5B">
        <w:rPr>
          <w:rFonts w:ascii="Poppins" w:hAnsi="Poppins" w:cs="Poppins"/>
          <w:color w:val="auto"/>
        </w:rPr>
        <w:t xml:space="preserve"> </w:t>
      </w:r>
      <w:r w:rsidR="00906231">
        <w:rPr>
          <w:rFonts w:ascii="Poppins" w:hAnsi="Poppins" w:cs="Poppins"/>
          <w:color w:val="auto"/>
        </w:rPr>
        <w:t>M</w:t>
      </w:r>
      <w:r w:rsidRPr="00122D5B">
        <w:rPr>
          <w:rFonts w:ascii="Poppins" w:hAnsi="Poppins" w:cs="Poppins"/>
          <w:color w:val="auto"/>
        </w:rPr>
        <w:t xml:space="preserve">eans a disclosure that relates to any of the matters covered under the definition of disclosure above, has been made in good faith and in accordance with the procedure established by this </w:t>
      </w:r>
      <w:r w:rsidR="00906231" w:rsidRPr="00122D5B">
        <w:rPr>
          <w:rFonts w:ascii="Poppins" w:hAnsi="Poppins" w:cs="Poppins"/>
          <w:color w:val="auto"/>
        </w:rPr>
        <w:t>policy.</w:t>
      </w:r>
    </w:p>
    <w:p w14:paraId="19302F76" w14:textId="45D822AF" w:rsidR="008728BA" w:rsidRPr="00122D5B" w:rsidRDefault="001C37E1" w:rsidP="002B3DEE">
      <w:pPr>
        <w:spacing w:after="198" w:line="276" w:lineRule="auto"/>
        <w:ind w:left="-5" w:right="8"/>
        <w:jc w:val="both"/>
        <w:rPr>
          <w:rFonts w:ascii="Poppins" w:hAnsi="Poppins" w:cs="Poppins"/>
          <w:color w:val="auto"/>
        </w:rPr>
      </w:pPr>
      <w:r w:rsidRPr="00122D5B">
        <w:rPr>
          <w:rFonts w:ascii="Poppins" w:hAnsi="Poppins" w:cs="Poppins"/>
          <w:b/>
          <w:color w:val="auto"/>
        </w:rPr>
        <w:t>Public interest -</w:t>
      </w:r>
      <w:r w:rsidRPr="00122D5B">
        <w:rPr>
          <w:rFonts w:ascii="Poppins" w:hAnsi="Poppins" w:cs="Poppins"/>
          <w:i/>
          <w:color w:val="auto"/>
        </w:rPr>
        <w:t xml:space="preserve"> </w:t>
      </w:r>
      <w:r w:rsidR="00906231">
        <w:rPr>
          <w:rFonts w:ascii="Poppins" w:hAnsi="Poppins" w:cs="Poppins"/>
          <w:color w:val="auto"/>
        </w:rPr>
        <w:t>M</w:t>
      </w:r>
      <w:r w:rsidRPr="00122D5B">
        <w:rPr>
          <w:rFonts w:ascii="Poppins" w:hAnsi="Poppins" w:cs="Poppins"/>
          <w:color w:val="auto"/>
        </w:rPr>
        <w:t xml:space="preserve">eans considerations affecting the welfare of the </w:t>
      </w:r>
      <w:proofErr w:type="gramStart"/>
      <w:r w:rsidRPr="00122D5B">
        <w:rPr>
          <w:rFonts w:ascii="Poppins" w:hAnsi="Poppins" w:cs="Poppins"/>
          <w:color w:val="auto"/>
        </w:rPr>
        <w:t xml:space="preserve">general </w:t>
      </w:r>
      <w:r w:rsidR="00906231" w:rsidRPr="00122D5B">
        <w:rPr>
          <w:rFonts w:ascii="Poppins" w:hAnsi="Poppins" w:cs="Poppins"/>
          <w:color w:val="auto"/>
        </w:rPr>
        <w:t>public</w:t>
      </w:r>
      <w:proofErr w:type="gramEnd"/>
      <w:r w:rsidR="00906231" w:rsidRPr="00122D5B">
        <w:rPr>
          <w:rFonts w:ascii="Poppins" w:hAnsi="Poppins" w:cs="Poppins"/>
          <w:color w:val="auto"/>
        </w:rPr>
        <w:t>.</w:t>
      </w:r>
    </w:p>
    <w:p w14:paraId="1A175E7C" w14:textId="0E654658" w:rsidR="006E0596" w:rsidRPr="00122D5B" w:rsidRDefault="00B07940" w:rsidP="002B3DEE">
      <w:pPr>
        <w:spacing w:after="198" w:line="276" w:lineRule="auto"/>
        <w:ind w:left="-5" w:right="8"/>
        <w:jc w:val="both"/>
        <w:rPr>
          <w:rFonts w:ascii="Poppins" w:hAnsi="Poppins" w:cs="Poppins"/>
          <w:color w:val="auto"/>
        </w:rPr>
      </w:pPr>
      <w:r w:rsidRPr="00122D5B">
        <w:rPr>
          <w:rFonts w:ascii="Poppins" w:hAnsi="Poppins" w:cs="Poppins"/>
          <w:b/>
          <w:color w:val="auto"/>
        </w:rPr>
        <w:t>S</w:t>
      </w:r>
      <w:r w:rsidR="001C37E1" w:rsidRPr="00122D5B">
        <w:rPr>
          <w:rFonts w:ascii="Poppins" w:hAnsi="Poppins" w:cs="Poppins"/>
          <w:b/>
          <w:color w:val="auto"/>
        </w:rPr>
        <w:t>uspect</w:t>
      </w:r>
      <w:r w:rsidRPr="00122D5B">
        <w:rPr>
          <w:rFonts w:ascii="Poppins" w:hAnsi="Poppins" w:cs="Poppins"/>
          <w:b/>
          <w:color w:val="auto"/>
        </w:rPr>
        <w:t xml:space="preserve"> -</w:t>
      </w:r>
      <w:r w:rsidR="001C37E1" w:rsidRPr="00122D5B">
        <w:rPr>
          <w:rFonts w:ascii="Poppins" w:hAnsi="Poppins" w:cs="Poppins"/>
          <w:i/>
          <w:color w:val="auto"/>
        </w:rPr>
        <w:t xml:space="preserve"> </w:t>
      </w:r>
      <w:r w:rsidR="00906231">
        <w:rPr>
          <w:rFonts w:ascii="Poppins" w:hAnsi="Poppins" w:cs="Poppins"/>
          <w:color w:val="auto"/>
        </w:rPr>
        <w:t>M</w:t>
      </w:r>
      <w:r w:rsidR="001C37E1" w:rsidRPr="00122D5B">
        <w:rPr>
          <w:rFonts w:ascii="Poppins" w:hAnsi="Poppins" w:cs="Poppins"/>
          <w:color w:val="auto"/>
        </w:rPr>
        <w:t>eans a person against whom a disclosure has been made.</w:t>
      </w:r>
    </w:p>
    <w:p w14:paraId="21AAF2E7" w14:textId="635668EB" w:rsidR="00A95726" w:rsidRPr="00122D5B" w:rsidRDefault="00A95726" w:rsidP="006E0596">
      <w:pPr>
        <w:spacing w:after="198"/>
        <w:ind w:left="-5" w:right="8"/>
        <w:jc w:val="both"/>
        <w:rPr>
          <w:rFonts w:ascii="Poppins" w:hAnsi="Poppins" w:cs="Poppins"/>
          <w:color w:val="auto"/>
        </w:rPr>
      </w:pPr>
    </w:p>
    <w:p w14:paraId="36987C4F" w14:textId="635668EB" w:rsidR="00A95726" w:rsidRPr="00122D5B" w:rsidRDefault="00A95726" w:rsidP="006E0596">
      <w:pPr>
        <w:spacing w:after="198"/>
        <w:ind w:left="-5" w:right="8"/>
        <w:jc w:val="both"/>
        <w:rPr>
          <w:rFonts w:ascii="Poppins" w:hAnsi="Poppins" w:cs="Poppins"/>
          <w:color w:val="auto"/>
        </w:rPr>
      </w:pPr>
    </w:p>
    <w:p w14:paraId="0FE3E9D0" w14:textId="635668EB" w:rsidR="00A95726" w:rsidRPr="00122D5B" w:rsidRDefault="00A95726" w:rsidP="006E0596">
      <w:pPr>
        <w:spacing w:after="198"/>
        <w:ind w:left="-5" w:right="8"/>
        <w:jc w:val="both"/>
        <w:rPr>
          <w:rFonts w:ascii="Poppins" w:hAnsi="Poppins" w:cs="Poppins"/>
          <w:color w:val="auto"/>
        </w:rPr>
      </w:pPr>
    </w:p>
    <w:p w14:paraId="108B0B42" w14:textId="635668EB" w:rsidR="00A95726" w:rsidRPr="00122D5B" w:rsidRDefault="00A95726" w:rsidP="006E0596">
      <w:pPr>
        <w:spacing w:after="198"/>
        <w:ind w:left="-5" w:right="8"/>
        <w:jc w:val="both"/>
        <w:rPr>
          <w:rFonts w:ascii="Poppins" w:hAnsi="Poppins" w:cs="Poppins"/>
          <w:color w:val="auto"/>
        </w:rPr>
      </w:pPr>
    </w:p>
    <w:p w14:paraId="25A03678" w14:textId="635668EB" w:rsidR="00A95726" w:rsidRPr="00122D5B" w:rsidRDefault="00A95726" w:rsidP="006E0596">
      <w:pPr>
        <w:spacing w:after="198"/>
        <w:ind w:left="-5" w:right="8"/>
        <w:jc w:val="both"/>
        <w:rPr>
          <w:rFonts w:ascii="Poppins" w:hAnsi="Poppins" w:cs="Poppins"/>
          <w:color w:val="auto"/>
        </w:rPr>
      </w:pPr>
    </w:p>
    <w:p w14:paraId="24C28491" w14:textId="36CCACD2" w:rsidR="007E5CC7" w:rsidRDefault="007E5CC7" w:rsidP="006E0596">
      <w:pPr>
        <w:spacing w:after="198"/>
        <w:ind w:left="-5" w:right="8"/>
        <w:jc w:val="both"/>
        <w:rPr>
          <w:rFonts w:ascii="Poppins" w:hAnsi="Poppins" w:cs="Poppins"/>
          <w:color w:val="auto"/>
        </w:rPr>
      </w:pPr>
      <w:r>
        <w:rPr>
          <w:rFonts w:ascii="Poppins" w:hAnsi="Poppins" w:cs="Poppins"/>
          <w:color w:val="auto"/>
        </w:rPr>
        <w:br w:type="page"/>
      </w:r>
    </w:p>
    <w:p w14:paraId="3C4BE205" w14:textId="1ED21178" w:rsidR="004951DA" w:rsidRPr="00122D5B" w:rsidRDefault="004951DA" w:rsidP="00871094">
      <w:pPr>
        <w:pStyle w:val="Heading1"/>
        <w:ind w:left="0" w:firstLine="0"/>
      </w:pPr>
      <w:bookmarkStart w:id="1" w:name="_Toc138972367"/>
      <w:r w:rsidRPr="00122D5B">
        <w:lastRenderedPageBreak/>
        <w:t>CHAPTER 1</w:t>
      </w:r>
      <w:bookmarkEnd w:id="1"/>
    </w:p>
    <w:p w14:paraId="66830134" w14:textId="096B290E" w:rsidR="004951DA" w:rsidRDefault="004951DA" w:rsidP="00E0670E">
      <w:pPr>
        <w:pStyle w:val="Heading2"/>
      </w:pPr>
      <w:bookmarkStart w:id="2" w:name="_Toc138972368"/>
      <w:r w:rsidRPr="00122D5B">
        <w:t>INTRODUCTION</w:t>
      </w:r>
      <w:bookmarkEnd w:id="2"/>
    </w:p>
    <w:p w14:paraId="070AC472" w14:textId="5425DA2D" w:rsidR="007535DE" w:rsidRPr="007535DE" w:rsidRDefault="007535DE" w:rsidP="007535DE"/>
    <w:p w14:paraId="3997ACA5" w14:textId="0C01EED7" w:rsidR="00D71821" w:rsidRPr="00122D5B" w:rsidRDefault="00D71821" w:rsidP="00D71821">
      <w:pPr>
        <w:spacing w:after="198"/>
        <w:ind w:left="60" w:right="8" w:firstLine="0"/>
        <w:jc w:val="both"/>
        <w:rPr>
          <w:rFonts w:ascii="Poppins" w:hAnsi="Poppins" w:cs="Poppins"/>
          <w:b/>
          <w:bCs/>
          <w:color w:val="auto"/>
        </w:rPr>
      </w:pPr>
      <w:r w:rsidRPr="00720F19">
        <w:rPr>
          <w:rFonts w:ascii="Poppins" w:hAnsi="Poppins" w:cs="Poppins"/>
          <w:b/>
          <w:bCs/>
          <w:color w:val="880000"/>
        </w:rPr>
        <w:t xml:space="preserve">1.1 </w:t>
      </w:r>
      <w:r w:rsidRPr="00720F19">
        <w:rPr>
          <w:rStyle w:val="Heading3Char"/>
        </w:rPr>
        <w:t>Statement</w:t>
      </w:r>
      <w:r w:rsidRPr="00122D5B">
        <w:rPr>
          <w:rFonts w:ascii="Poppins" w:hAnsi="Poppins" w:cs="Poppins"/>
          <w:b/>
          <w:bCs/>
          <w:color w:val="auto"/>
        </w:rPr>
        <w:t xml:space="preserve"> </w:t>
      </w:r>
    </w:p>
    <w:p w14:paraId="2BFD645A" w14:textId="719DA734" w:rsidR="00B07940" w:rsidRPr="00122D5B" w:rsidRDefault="00B07940" w:rsidP="004951DA">
      <w:pPr>
        <w:ind w:left="-15" w:right="8" w:firstLine="0"/>
        <w:jc w:val="both"/>
        <w:rPr>
          <w:rFonts w:ascii="Poppins" w:hAnsi="Poppins" w:cs="Poppins"/>
          <w:color w:val="auto"/>
          <w:shd w:val="clear" w:color="auto" w:fill="FFFFFF"/>
        </w:rPr>
      </w:pPr>
      <w:r w:rsidRPr="00122D5B">
        <w:rPr>
          <w:rFonts w:ascii="Poppins" w:hAnsi="Poppins" w:cs="Poppins"/>
          <w:color w:val="auto"/>
          <w:shd w:val="clear" w:color="auto" w:fill="FFFFFF"/>
        </w:rPr>
        <w:t xml:space="preserve">The Kenya National Innovation Agency (KeNIA) is a State Corporation established under the Science, </w:t>
      </w:r>
      <w:r w:rsidR="004951DA" w:rsidRPr="00122D5B">
        <w:rPr>
          <w:rFonts w:ascii="Poppins" w:hAnsi="Poppins" w:cs="Poppins"/>
          <w:color w:val="auto"/>
          <w:shd w:val="clear" w:color="auto" w:fill="FFFFFF"/>
        </w:rPr>
        <w:t>Technology,</w:t>
      </w:r>
      <w:r w:rsidRPr="00122D5B">
        <w:rPr>
          <w:rFonts w:ascii="Poppins" w:hAnsi="Poppins" w:cs="Poppins"/>
          <w:color w:val="auto"/>
          <w:shd w:val="clear" w:color="auto" w:fill="FFFFFF"/>
        </w:rPr>
        <w:t xml:space="preserve"> and Innovation (STI) Act, No. 28 of 2013 under the Ministry of Education. The core mandate of the Agency is to develop and manage the National Innovation System. The Agency is therefore responsible for co-ordination, </w:t>
      </w:r>
      <w:r w:rsidR="004951DA" w:rsidRPr="00122D5B">
        <w:rPr>
          <w:rFonts w:ascii="Poppins" w:hAnsi="Poppins" w:cs="Poppins"/>
          <w:color w:val="auto"/>
          <w:shd w:val="clear" w:color="auto" w:fill="FFFFFF"/>
        </w:rPr>
        <w:t>promotion,</w:t>
      </w:r>
      <w:r w:rsidRPr="00122D5B">
        <w:rPr>
          <w:rFonts w:ascii="Poppins" w:hAnsi="Poppins" w:cs="Poppins"/>
          <w:color w:val="auto"/>
          <w:shd w:val="clear" w:color="auto" w:fill="FFFFFF"/>
        </w:rPr>
        <w:t xml:space="preserve"> and regulation of the National Innovation System.</w:t>
      </w:r>
    </w:p>
    <w:p w14:paraId="14D97FF9" w14:textId="63940324" w:rsidR="00805F9F" w:rsidRDefault="00B07940" w:rsidP="00C01664">
      <w:pPr>
        <w:ind w:left="-5" w:right="8"/>
        <w:jc w:val="both"/>
        <w:rPr>
          <w:rFonts w:ascii="Poppins" w:hAnsi="Poppins" w:cs="Poppins"/>
          <w:color w:val="auto"/>
        </w:rPr>
      </w:pPr>
      <w:r w:rsidRPr="00122D5B">
        <w:rPr>
          <w:rFonts w:ascii="Poppins" w:hAnsi="Poppins" w:cs="Poppins"/>
          <w:color w:val="auto"/>
        </w:rPr>
        <w:t>This Policy has been developed</w:t>
      </w:r>
      <w:r w:rsidR="000713D3" w:rsidRPr="00122D5B">
        <w:rPr>
          <w:rFonts w:ascii="Poppins" w:hAnsi="Poppins" w:cs="Poppins"/>
          <w:color w:val="auto"/>
        </w:rPr>
        <w:t xml:space="preserve"> by KeNIA to enable her staff, stakeholders, Board members, </w:t>
      </w:r>
      <w:r w:rsidR="004951DA" w:rsidRPr="00122D5B">
        <w:rPr>
          <w:rFonts w:ascii="Poppins" w:hAnsi="Poppins" w:cs="Poppins"/>
          <w:color w:val="auto"/>
        </w:rPr>
        <w:t>customers,</w:t>
      </w:r>
      <w:r w:rsidR="000713D3" w:rsidRPr="00122D5B">
        <w:rPr>
          <w:rFonts w:ascii="Poppins" w:hAnsi="Poppins" w:cs="Poppins"/>
          <w:color w:val="auto"/>
        </w:rPr>
        <w:t xml:space="preserve"> and partners</w:t>
      </w:r>
      <w:r w:rsidRPr="00122D5B">
        <w:rPr>
          <w:rFonts w:ascii="Poppins" w:hAnsi="Poppins" w:cs="Poppins"/>
          <w:color w:val="auto"/>
        </w:rPr>
        <w:t xml:space="preserve"> to make disclosures of corruption or malpractice without fear of intimidation or reprisal. The policy is in tandem with other policies in</w:t>
      </w:r>
      <w:r w:rsidR="000713D3" w:rsidRPr="00122D5B">
        <w:rPr>
          <w:rFonts w:ascii="Poppins" w:hAnsi="Poppins" w:cs="Poppins"/>
          <w:color w:val="auto"/>
        </w:rPr>
        <w:t xml:space="preserve"> the Agency</w:t>
      </w:r>
      <w:r w:rsidRPr="00122D5B">
        <w:rPr>
          <w:rFonts w:ascii="Poppins" w:hAnsi="Poppins" w:cs="Poppins"/>
          <w:color w:val="auto"/>
        </w:rPr>
        <w:t xml:space="preserve"> that promote transparency and </w:t>
      </w:r>
      <w:r w:rsidR="004951DA" w:rsidRPr="00122D5B">
        <w:rPr>
          <w:rFonts w:ascii="Poppins" w:hAnsi="Poppins" w:cs="Poppins"/>
          <w:color w:val="auto"/>
        </w:rPr>
        <w:t>accountability.</w:t>
      </w:r>
    </w:p>
    <w:p w14:paraId="6E1EA1BC" w14:textId="715500C7" w:rsidR="007535DE" w:rsidRPr="00122D5B" w:rsidRDefault="007535DE" w:rsidP="00C01664">
      <w:pPr>
        <w:ind w:left="-5" w:right="8"/>
        <w:jc w:val="both"/>
        <w:rPr>
          <w:rFonts w:ascii="Poppins" w:hAnsi="Poppins" w:cs="Poppins"/>
          <w:color w:val="auto"/>
        </w:rPr>
      </w:pPr>
    </w:p>
    <w:p w14:paraId="770F1D44" w14:textId="1EF57885" w:rsidR="00805F9F" w:rsidRPr="00122D5B" w:rsidRDefault="00C01664" w:rsidP="007535DE">
      <w:pPr>
        <w:pStyle w:val="Heading3"/>
      </w:pPr>
      <w:bookmarkStart w:id="3" w:name="_Toc138972369"/>
      <w:r w:rsidRPr="00122D5B">
        <w:t xml:space="preserve">1.1 </w:t>
      </w:r>
      <w:r w:rsidR="0087372E" w:rsidRPr="00122D5B">
        <w:t>Objectives</w:t>
      </w:r>
      <w:bookmarkEnd w:id="3"/>
      <w:r w:rsidR="0087372E" w:rsidRPr="00122D5B">
        <w:t xml:space="preserve"> </w:t>
      </w:r>
    </w:p>
    <w:p w14:paraId="19E2A12F" w14:textId="77777777" w:rsidR="00805F9F" w:rsidRPr="00122D5B" w:rsidRDefault="0087372E" w:rsidP="007675F6">
      <w:pPr>
        <w:ind w:left="-5" w:right="8"/>
        <w:jc w:val="both"/>
        <w:rPr>
          <w:rFonts w:ascii="Poppins" w:hAnsi="Poppins" w:cs="Poppins"/>
          <w:color w:val="auto"/>
        </w:rPr>
      </w:pPr>
      <w:r w:rsidRPr="00122D5B">
        <w:rPr>
          <w:rFonts w:ascii="Poppins" w:hAnsi="Poppins" w:cs="Poppins"/>
          <w:color w:val="auto"/>
        </w:rPr>
        <w:t xml:space="preserve">The objective of this Policy is to: </w:t>
      </w:r>
    </w:p>
    <w:p w14:paraId="264E35B5" w14:textId="645A74FD" w:rsidR="00805F9F" w:rsidRPr="00122D5B" w:rsidRDefault="0087372E" w:rsidP="007675F6">
      <w:pPr>
        <w:numPr>
          <w:ilvl w:val="0"/>
          <w:numId w:val="3"/>
        </w:numPr>
        <w:spacing w:after="3"/>
        <w:ind w:right="8" w:hanging="360"/>
        <w:jc w:val="both"/>
        <w:rPr>
          <w:rFonts w:ascii="Poppins" w:hAnsi="Poppins" w:cs="Poppins"/>
          <w:color w:val="auto"/>
        </w:rPr>
      </w:pPr>
      <w:r w:rsidRPr="00122D5B">
        <w:rPr>
          <w:rFonts w:ascii="Poppins" w:hAnsi="Poppins" w:cs="Poppins"/>
          <w:color w:val="auto"/>
        </w:rPr>
        <w:t>provide employees and other parties dealing with the A</w:t>
      </w:r>
      <w:r w:rsidR="00E752E1" w:rsidRPr="00122D5B">
        <w:rPr>
          <w:rFonts w:ascii="Poppins" w:hAnsi="Poppins" w:cs="Poppins"/>
          <w:color w:val="auto"/>
        </w:rPr>
        <w:t>gency</w:t>
      </w:r>
      <w:r w:rsidRPr="00122D5B">
        <w:rPr>
          <w:rFonts w:ascii="Poppins" w:hAnsi="Poppins" w:cs="Poppins"/>
          <w:color w:val="auto"/>
        </w:rPr>
        <w:t xml:space="preserve"> with proper procedures in disclosing cases of Improper </w:t>
      </w:r>
      <w:r w:rsidR="00911012" w:rsidRPr="00122D5B">
        <w:rPr>
          <w:rFonts w:ascii="Poppins" w:hAnsi="Poppins" w:cs="Poppins"/>
          <w:color w:val="auto"/>
        </w:rPr>
        <w:t>Conduct.</w:t>
      </w:r>
      <w:r w:rsidRPr="00122D5B">
        <w:rPr>
          <w:rFonts w:ascii="Poppins" w:hAnsi="Poppins" w:cs="Poppins"/>
          <w:color w:val="auto"/>
        </w:rPr>
        <w:t xml:space="preserve"> </w:t>
      </w:r>
    </w:p>
    <w:p w14:paraId="216F2BFC" w14:textId="27CA792B" w:rsidR="00805F9F" w:rsidRPr="00122D5B" w:rsidRDefault="0087372E" w:rsidP="007675F6">
      <w:pPr>
        <w:numPr>
          <w:ilvl w:val="0"/>
          <w:numId w:val="3"/>
        </w:numPr>
        <w:spacing w:after="2"/>
        <w:ind w:right="8" w:hanging="360"/>
        <w:jc w:val="both"/>
        <w:rPr>
          <w:rFonts w:ascii="Poppins" w:hAnsi="Poppins" w:cs="Poppins"/>
          <w:color w:val="auto"/>
        </w:rPr>
      </w:pPr>
      <w:r w:rsidRPr="00122D5B">
        <w:rPr>
          <w:rFonts w:ascii="Poppins" w:hAnsi="Poppins" w:cs="Poppins"/>
          <w:color w:val="auto"/>
        </w:rPr>
        <w:t xml:space="preserve">manage disclosures of Improper Conduct in an appropriate and timely </w:t>
      </w:r>
      <w:r w:rsidR="00911012" w:rsidRPr="00122D5B">
        <w:rPr>
          <w:rFonts w:ascii="Poppins" w:hAnsi="Poppins" w:cs="Poppins"/>
          <w:color w:val="auto"/>
        </w:rPr>
        <w:t>manner.</w:t>
      </w:r>
      <w:r w:rsidRPr="00122D5B">
        <w:rPr>
          <w:rFonts w:ascii="Poppins" w:hAnsi="Poppins" w:cs="Poppins"/>
          <w:color w:val="auto"/>
        </w:rPr>
        <w:t xml:space="preserve"> </w:t>
      </w:r>
    </w:p>
    <w:p w14:paraId="40F7241C" w14:textId="77777777" w:rsidR="00805F9F" w:rsidRPr="00122D5B" w:rsidRDefault="0087372E" w:rsidP="007675F6">
      <w:pPr>
        <w:numPr>
          <w:ilvl w:val="0"/>
          <w:numId w:val="3"/>
        </w:numPr>
        <w:spacing w:after="3"/>
        <w:ind w:right="8" w:hanging="360"/>
        <w:jc w:val="both"/>
        <w:rPr>
          <w:rFonts w:ascii="Poppins" w:hAnsi="Poppins" w:cs="Poppins"/>
          <w:color w:val="auto"/>
        </w:rPr>
      </w:pPr>
      <w:r w:rsidRPr="00122D5B">
        <w:rPr>
          <w:rFonts w:ascii="Poppins" w:hAnsi="Poppins" w:cs="Poppins"/>
          <w:color w:val="auto"/>
        </w:rPr>
        <w:t xml:space="preserve">provide protection to Whistleblowers from Detrimental Action that may result from the disclosure of Improper Conduct; and </w:t>
      </w:r>
    </w:p>
    <w:p w14:paraId="64311D89" w14:textId="005A234B" w:rsidR="00805F9F" w:rsidRDefault="0087372E" w:rsidP="007675F6">
      <w:pPr>
        <w:numPr>
          <w:ilvl w:val="0"/>
          <w:numId w:val="3"/>
        </w:numPr>
        <w:ind w:right="8" w:hanging="360"/>
        <w:jc w:val="both"/>
        <w:rPr>
          <w:rFonts w:ascii="Poppins" w:hAnsi="Poppins" w:cs="Poppins"/>
          <w:color w:val="auto"/>
        </w:rPr>
      </w:pPr>
      <w:r w:rsidRPr="00122D5B">
        <w:rPr>
          <w:rFonts w:ascii="Poppins" w:hAnsi="Poppins" w:cs="Poppins"/>
          <w:color w:val="auto"/>
        </w:rPr>
        <w:t xml:space="preserve">provide fair treatment to both the Whistleblower and the alleged wrongdoer when a disclosure of Improper Conduct is made. </w:t>
      </w:r>
    </w:p>
    <w:p w14:paraId="44CEC48B" w14:textId="0D269ADF" w:rsidR="007535DE" w:rsidRPr="00122D5B" w:rsidRDefault="007535DE" w:rsidP="007535DE">
      <w:pPr>
        <w:ind w:left="720" w:right="8" w:firstLine="0"/>
        <w:jc w:val="both"/>
        <w:rPr>
          <w:rFonts w:ascii="Poppins" w:hAnsi="Poppins" w:cs="Poppins"/>
          <w:color w:val="auto"/>
        </w:rPr>
      </w:pPr>
    </w:p>
    <w:p w14:paraId="4B470907" w14:textId="70DB2E38" w:rsidR="00805F9F" w:rsidRPr="00122D5B" w:rsidRDefault="00C01664" w:rsidP="007535DE">
      <w:pPr>
        <w:pStyle w:val="Heading3"/>
      </w:pPr>
      <w:bookmarkStart w:id="4" w:name="_Toc138972370"/>
      <w:r w:rsidRPr="00122D5B">
        <w:t xml:space="preserve">1.2 </w:t>
      </w:r>
      <w:r w:rsidR="0087372E" w:rsidRPr="00122D5B">
        <w:t>Scope</w:t>
      </w:r>
      <w:bookmarkEnd w:id="4"/>
      <w:r w:rsidR="0087372E" w:rsidRPr="00122D5B">
        <w:t xml:space="preserve"> </w:t>
      </w:r>
    </w:p>
    <w:p w14:paraId="3A221421" w14:textId="0ABC627B" w:rsidR="00C01664" w:rsidRDefault="0087372E" w:rsidP="00D71821">
      <w:pPr>
        <w:ind w:left="-5" w:right="8"/>
        <w:jc w:val="both"/>
        <w:rPr>
          <w:rFonts w:ascii="Poppins" w:hAnsi="Poppins" w:cs="Poppins"/>
          <w:color w:val="auto"/>
        </w:rPr>
      </w:pPr>
      <w:r w:rsidRPr="00122D5B">
        <w:rPr>
          <w:rFonts w:ascii="Poppins" w:hAnsi="Poppins" w:cs="Poppins"/>
          <w:color w:val="auto"/>
        </w:rPr>
        <w:t xml:space="preserve">This Policy applies to all employees and members of the board of the Agency. </w:t>
      </w:r>
    </w:p>
    <w:p w14:paraId="0C1A4FA0" w14:textId="36AC299D" w:rsidR="007535DE" w:rsidRPr="00122D5B" w:rsidRDefault="007535DE" w:rsidP="00D71821">
      <w:pPr>
        <w:ind w:left="-5" w:right="8"/>
        <w:jc w:val="both"/>
        <w:rPr>
          <w:rFonts w:ascii="Poppins" w:hAnsi="Poppins" w:cs="Poppins"/>
          <w:color w:val="auto"/>
        </w:rPr>
      </w:pPr>
    </w:p>
    <w:p w14:paraId="45C7DCF8" w14:textId="440710BA" w:rsidR="00952567" w:rsidRPr="00122D5B" w:rsidRDefault="00C01664" w:rsidP="007535DE">
      <w:pPr>
        <w:pStyle w:val="Heading3"/>
      </w:pPr>
      <w:bookmarkStart w:id="5" w:name="_Toc138972371"/>
      <w:r w:rsidRPr="00122D5B">
        <w:t>1.3</w:t>
      </w:r>
      <w:r w:rsidR="007535DE">
        <w:t xml:space="preserve"> </w:t>
      </w:r>
      <w:r w:rsidR="00952567" w:rsidRPr="00122D5B">
        <w:t>Policy Statement</w:t>
      </w:r>
      <w:bookmarkEnd w:id="5"/>
      <w:r w:rsidR="00952567" w:rsidRPr="00122D5B">
        <w:t xml:space="preserve"> </w:t>
      </w:r>
    </w:p>
    <w:p w14:paraId="54E0F6F7" w14:textId="77777777" w:rsidR="007675F6" w:rsidRPr="00122D5B" w:rsidRDefault="00952567" w:rsidP="007675F6">
      <w:pPr>
        <w:ind w:left="-5" w:right="8"/>
        <w:jc w:val="both"/>
        <w:rPr>
          <w:rFonts w:ascii="Poppins" w:hAnsi="Poppins" w:cs="Poppins"/>
          <w:color w:val="auto"/>
        </w:rPr>
      </w:pPr>
      <w:r w:rsidRPr="00122D5B">
        <w:rPr>
          <w:rFonts w:ascii="Poppins" w:hAnsi="Poppins" w:cs="Poppins"/>
          <w:color w:val="auto"/>
        </w:rPr>
        <w:t xml:space="preserve">This Policy is designed to support the Agency’s core values and facilitate reporting of employees’ and other parties’ concerns about possible improprieties at the earliest opportunity to ensure that concerns can be raised without fear of reprisal or detrimental action. </w:t>
      </w:r>
    </w:p>
    <w:p w14:paraId="44A4A65A" w14:textId="5EB80692" w:rsidR="00952567" w:rsidRPr="00122D5B" w:rsidRDefault="00952567" w:rsidP="007675F6">
      <w:pPr>
        <w:ind w:left="-5" w:right="8"/>
        <w:jc w:val="both"/>
        <w:rPr>
          <w:rFonts w:ascii="Poppins" w:hAnsi="Poppins" w:cs="Poppins"/>
          <w:color w:val="auto"/>
        </w:rPr>
      </w:pPr>
      <w:r w:rsidRPr="00122D5B">
        <w:rPr>
          <w:rFonts w:ascii="Poppins" w:hAnsi="Poppins" w:cs="Poppins"/>
          <w:color w:val="auto"/>
        </w:rPr>
        <w:lastRenderedPageBreak/>
        <w:t>The Policy is adapted to promote alignment with the Witness Protection (Amendment) Act 2010, The Leadership and Integrity Act 2012, and all applicable laws and regulations in Kenya to protect whistle blowers who act in good faith, disclose information about the Agency`s mandate   and activities not forgetting the customers, stakeholders, Board members and staff who genuinely might be considered as violators of the code of ethics.</w:t>
      </w:r>
    </w:p>
    <w:p w14:paraId="7968A349" w14:textId="3E4D1EE1" w:rsidR="004951DA" w:rsidRPr="00122D5B" w:rsidRDefault="00952567" w:rsidP="004951DA">
      <w:pPr>
        <w:spacing w:after="194"/>
        <w:ind w:left="0" w:right="8" w:firstLine="0"/>
        <w:jc w:val="both"/>
        <w:rPr>
          <w:rFonts w:ascii="Poppins" w:hAnsi="Poppins" w:cs="Poppins"/>
          <w:color w:val="auto"/>
        </w:rPr>
      </w:pPr>
      <w:r w:rsidRPr="00122D5B">
        <w:rPr>
          <w:rFonts w:ascii="Poppins" w:hAnsi="Poppins" w:cs="Poppins"/>
          <w:color w:val="auto"/>
        </w:rPr>
        <w:t xml:space="preserve">An important aspect of accountability and transparency is a mechanism to enable staff, stakeholders of the Agency and the </w:t>
      </w:r>
      <w:proofErr w:type="gramStart"/>
      <w:r w:rsidRPr="00122D5B">
        <w:rPr>
          <w:rFonts w:ascii="Poppins" w:hAnsi="Poppins" w:cs="Poppins"/>
          <w:color w:val="auto"/>
        </w:rPr>
        <w:t>general public</w:t>
      </w:r>
      <w:proofErr w:type="gramEnd"/>
      <w:r w:rsidRPr="00122D5B">
        <w:rPr>
          <w:rFonts w:ascii="Poppins" w:hAnsi="Poppins" w:cs="Poppins"/>
          <w:color w:val="auto"/>
        </w:rPr>
        <w:t xml:space="preserve"> to voice genuine concerns in a responsible and appropriate manner. Kenya National Innovation Agency (“the Agency”) is committed to promoting and maintaining high standards of transparency, accountability, </w:t>
      </w:r>
      <w:proofErr w:type="gramStart"/>
      <w:r w:rsidRPr="00122D5B">
        <w:rPr>
          <w:rFonts w:ascii="Poppins" w:hAnsi="Poppins" w:cs="Poppins"/>
          <w:color w:val="auto"/>
        </w:rPr>
        <w:t>ethics</w:t>
      </w:r>
      <w:proofErr w:type="gramEnd"/>
      <w:r w:rsidRPr="00122D5B">
        <w:rPr>
          <w:rFonts w:ascii="Poppins" w:hAnsi="Poppins" w:cs="Poppins"/>
          <w:color w:val="auto"/>
        </w:rPr>
        <w:t xml:space="preserve"> and integrity at the service of the Agency. </w:t>
      </w:r>
    </w:p>
    <w:p w14:paraId="17BF380E" w14:textId="2034F114" w:rsidR="00C01664" w:rsidRDefault="00C01664" w:rsidP="004951DA">
      <w:pPr>
        <w:spacing w:after="194"/>
        <w:ind w:left="0" w:right="8" w:firstLine="0"/>
        <w:jc w:val="both"/>
        <w:rPr>
          <w:rFonts w:ascii="Poppins" w:hAnsi="Poppins" w:cs="Poppins"/>
          <w:color w:val="auto"/>
        </w:rPr>
      </w:pPr>
    </w:p>
    <w:p w14:paraId="1635469D" w14:textId="2034F114" w:rsidR="002D4D83" w:rsidRDefault="002D4D83" w:rsidP="004951DA">
      <w:pPr>
        <w:spacing w:after="194"/>
        <w:ind w:left="0" w:right="8" w:firstLine="0"/>
        <w:jc w:val="both"/>
        <w:rPr>
          <w:rFonts w:ascii="Poppins" w:hAnsi="Poppins" w:cs="Poppins"/>
          <w:color w:val="auto"/>
        </w:rPr>
      </w:pPr>
    </w:p>
    <w:p w14:paraId="3758ED61" w14:textId="2034F114" w:rsidR="002D4D83" w:rsidRDefault="002D4D83" w:rsidP="004951DA">
      <w:pPr>
        <w:spacing w:after="194"/>
        <w:ind w:left="0" w:right="8" w:firstLine="0"/>
        <w:jc w:val="both"/>
        <w:rPr>
          <w:rFonts w:ascii="Poppins" w:hAnsi="Poppins" w:cs="Poppins"/>
          <w:color w:val="auto"/>
        </w:rPr>
      </w:pPr>
    </w:p>
    <w:p w14:paraId="3ADCBCB6" w14:textId="2034F114" w:rsidR="002D4D83" w:rsidRDefault="002D4D83" w:rsidP="004951DA">
      <w:pPr>
        <w:spacing w:after="194"/>
        <w:ind w:left="0" w:right="8" w:firstLine="0"/>
        <w:jc w:val="both"/>
        <w:rPr>
          <w:rFonts w:ascii="Poppins" w:hAnsi="Poppins" w:cs="Poppins"/>
          <w:color w:val="auto"/>
        </w:rPr>
      </w:pPr>
    </w:p>
    <w:p w14:paraId="1F26DAED" w14:textId="2034F114" w:rsidR="002D4D83" w:rsidRDefault="002D4D83" w:rsidP="004951DA">
      <w:pPr>
        <w:spacing w:after="194"/>
        <w:ind w:left="0" w:right="8" w:firstLine="0"/>
        <w:jc w:val="both"/>
        <w:rPr>
          <w:rFonts w:ascii="Poppins" w:hAnsi="Poppins" w:cs="Poppins"/>
          <w:color w:val="auto"/>
        </w:rPr>
      </w:pPr>
    </w:p>
    <w:p w14:paraId="604967AD" w14:textId="2034F114" w:rsidR="002D4D83" w:rsidRDefault="002D4D83" w:rsidP="004951DA">
      <w:pPr>
        <w:spacing w:after="194"/>
        <w:ind w:left="0" w:right="8" w:firstLine="0"/>
        <w:jc w:val="both"/>
        <w:rPr>
          <w:rFonts w:ascii="Poppins" w:hAnsi="Poppins" w:cs="Poppins"/>
          <w:color w:val="auto"/>
        </w:rPr>
      </w:pPr>
    </w:p>
    <w:p w14:paraId="026A5134" w14:textId="2034F114" w:rsidR="002D4D83" w:rsidRDefault="002D4D83" w:rsidP="004951DA">
      <w:pPr>
        <w:spacing w:after="194"/>
        <w:ind w:left="0" w:right="8" w:firstLine="0"/>
        <w:jc w:val="both"/>
        <w:rPr>
          <w:rFonts w:ascii="Poppins" w:hAnsi="Poppins" w:cs="Poppins"/>
          <w:color w:val="auto"/>
        </w:rPr>
      </w:pPr>
    </w:p>
    <w:p w14:paraId="48179437" w14:textId="2034F114" w:rsidR="002D4D83" w:rsidRDefault="002D4D83" w:rsidP="004951DA">
      <w:pPr>
        <w:spacing w:after="194"/>
        <w:ind w:left="0" w:right="8" w:firstLine="0"/>
        <w:jc w:val="both"/>
        <w:rPr>
          <w:rFonts w:ascii="Poppins" w:hAnsi="Poppins" w:cs="Poppins"/>
          <w:color w:val="auto"/>
        </w:rPr>
      </w:pPr>
    </w:p>
    <w:p w14:paraId="06E25BA1" w14:textId="2034F114" w:rsidR="002D4D83" w:rsidRDefault="002D4D83" w:rsidP="004951DA">
      <w:pPr>
        <w:spacing w:after="194"/>
        <w:ind w:left="0" w:right="8" w:firstLine="0"/>
        <w:jc w:val="both"/>
        <w:rPr>
          <w:rFonts w:ascii="Poppins" w:hAnsi="Poppins" w:cs="Poppins"/>
          <w:color w:val="auto"/>
        </w:rPr>
      </w:pPr>
    </w:p>
    <w:p w14:paraId="56B45090" w14:textId="2034F114" w:rsidR="002D4D83" w:rsidRDefault="002D4D83" w:rsidP="004951DA">
      <w:pPr>
        <w:spacing w:after="194"/>
        <w:ind w:left="0" w:right="8" w:firstLine="0"/>
        <w:jc w:val="both"/>
        <w:rPr>
          <w:rFonts w:ascii="Poppins" w:hAnsi="Poppins" w:cs="Poppins"/>
          <w:color w:val="auto"/>
        </w:rPr>
      </w:pPr>
    </w:p>
    <w:p w14:paraId="78C836A8" w14:textId="2034F114" w:rsidR="002D4D83" w:rsidRDefault="002D4D83" w:rsidP="004951DA">
      <w:pPr>
        <w:spacing w:after="194"/>
        <w:ind w:left="0" w:right="8" w:firstLine="0"/>
        <w:jc w:val="both"/>
        <w:rPr>
          <w:rFonts w:ascii="Poppins" w:hAnsi="Poppins" w:cs="Poppins"/>
          <w:color w:val="auto"/>
        </w:rPr>
      </w:pPr>
    </w:p>
    <w:p w14:paraId="58CC3C96" w14:textId="2034F114" w:rsidR="002D4D83" w:rsidRDefault="002D4D83" w:rsidP="004951DA">
      <w:pPr>
        <w:spacing w:after="194"/>
        <w:ind w:left="0" w:right="8" w:firstLine="0"/>
        <w:jc w:val="both"/>
        <w:rPr>
          <w:rFonts w:ascii="Poppins" w:hAnsi="Poppins" w:cs="Poppins"/>
          <w:color w:val="auto"/>
        </w:rPr>
      </w:pPr>
    </w:p>
    <w:p w14:paraId="45A82E2B" w14:textId="021AEC72" w:rsidR="2DCEA3F9" w:rsidRDefault="2DCEA3F9" w:rsidP="2DCEA3F9">
      <w:pPr>
        <w:spacing w:after="194"/>
        <w:ind w:left="0" w:right="8" w:firstLine="0"/>
        <w:jc w:val="both"/>
        <w:rPr>
          <w:rFonts w:ascii="Poppins" w:hAnsi="Poppins" w:cs="Poppins"/>
          <w:color w:val="auto"/>
        </w:rPr>
      </w:pPr>
    </w:p>
    <w:p w14:paraId="079D5F01" w14:textId="256E6F48" w:rsidR="2DCEA3F9" w:rsidRDefault="2DCEA3F9" w:rsidP="2DCEA3F9">
      <w:pPr>
        <w:spacing w:after="194"/>
        <w:ind w:left="0" w:right="8" w:firstLine="0"/>
        <w:jc w:val="both"/>
        <w:rPr>
          <w:rFonts w:ascii="Poppins" w:hAnsi="Poppins" w:cs="Poppins"/>
          <w:color w:val="auto"/>
        </w:rPr>
      </w:pPr>
    </w:p>
    <w:p w14:paraId="7927695E" w14:textId="2034F114" w:rsidR="002D4D83" w:rsidRPr="00122D5B" w:rsidRDefault="002D4D83" w:rsidP="004951DA">
      <w:pPr>
        <w:spacing w:after="194"/>
        <w:ind w:left="0" w:right="8" w:firstLine="0"/>
        <w:jc w:val="both"/>
        <w:rPr>
          <w:rFonts w:ascii="Poppins" w:hAnsi="Poppins" w:cs="Poppins"/>
          <w:color w:val="auto"/>
        </w:rPr>
      </w:pPr>
    </w:p>
    <w:p w14:paraId="225162E7" w14:textId="0699F6FA" w:rsidR="004951DA" w:rsidRPr="007535DE" w:rsidRDefault="00C01664" w:rsidP="007535DE">
      <w:pPr>
        <w:pStyle w:val="Heading1"/>
      </w:pPr>
      <w:bookmarkStart w:id="6" w:name="_Toc138972372"/>
      <w:r w:rsidRPr="007535DE">
        <w:lastRenderedPageBreak/>
        <w:t>CHAPTER 2</w:t>
      </w:r>
      <w:bookmarkEnd w:id="6"/>
    </w:p>
    <w:p w14:paraId="5DB6CC60" w14:textId="3C882F82" w:rsidR="00FF5558" w:rsidRDefault="00C01664" w:rsidP="007535DE">
      <w:pPr>
        <w:pStyle w:val="Heading2"/>
      </w:pPr>
      <w:bookmarkStart w:id="7" w:name="_Toc138972373"/>
      <w:r w:rsidRPr="00122D5B">
        <w:t xml:space="preserve">2.0 </w:t>
      </w:r>
      <w:r w:rsidR="00FF5558" w:rsidRPr="00122D5B">
        <w:t>LEGAL FRAMEWORK</w:t>
      </w:r>
      <w:bookmarkEnd w:id="7"/>
      <w:r w:rsidR="00FF5558" w:rsidRPr="00122D5B">
        <w:t xml:space="preserve"> </w:t>
      </w:r>
    </w:p>
    <w:p w14:paraId="1A50E34C" w14:textId="00B861DC" w:rsidR="007535DE" w:rsidRPr="007535DE" w:rsidRDefault="007535DE" w:rsidP="007535DE"/>
    <w:p w14:paraId="48CB6C7F" w14:textId="77777777" w:rsidR="00FF5558" w:rsidRPr="00122D5B" w:rsidRDefault="00FF5558" w:rsidP="007675F6">
      <w:pPr>
        <w:ind w:left="-5"/>
        <w:jc w:val="both"/>
        <w:rPr>
          <w:rFonts w:ascii="Poppins" w:hAnsi="Poppins" w:cs="Poppins"/>
          <w:color w:val="auto"/>
        </w:rPr>
      </w:pPr>
      <w:r w:rsidRPr="00122D5B">
        <w:rPr>
          <w:rFonts w:ascii="Poppins" w:hAnsi="Poppins" w:cs="Poppins"/>
          <w:color w:val="auto"/>
        </w:rPr>
        <w:t xml:space="preserve">This policy will be guided by the relevant legal and policy frameworks, which include: </w:t>
      </w:r>
    </w:p>
    <w:p w14:paraId="3F0E1403" w14:textId="77777777" w:rsidR="00FF5558" w:rsidRPr="00122D5B" w:rsidRDefault="00FF5558" w:rsidP="007675F6">
      <w:pPr>
        <w:spacing w:after="0" w:line="259" w:lineRule="auto"/>
        <w:ind w:left="0" w:firstLine="0"/>
        <w:jc w:val="both"/>
        <w:rPr>
          <w:rFonts w:ascii="Poppins" w:hAnsi="Poppins" w:cs="Poppins"/>
          <w:color w:val="auto"/>
        </w:rPr>
      </w:pPr>
      <w:r w:rsidRPr="00122D5B">
        <w:rPr>
          <w:rFonts w:ascii="Poppins" w:hAnsi="Poppins" w:cs="Poppins"/>
          <w:color w:val="auto"/>
        </w:rPr>
        <w:t xml:space="preserve"> </w:t>
      </w:r>
    </w:p>
    <w:p w14:paraId="1A2282B2" w14:textId="77777777" w:rsidR="00FF5558" w:rsidRPr="00122D5B" w:rsidRDefault="00FF5558" w:rsidP="007675F6">
      <w:pPr>
        <w:numPr>
          <w:ilvl w:val="0"/>
          <w:numId w:val="22"/>
        </w:numPr>
        <w:spacing w:after="12" w:line="248" w:lineRule="auto"/>
        <w:ind w:hanging="600"/>
        <w:jc w:val="both"/>
        <w:rPr>
          <w:rFonts w:ascii="Poppins" w:hAnsi="Poppins" w:cs="Poppins"/>
          <w:color w:val="auto"/>
        </w:rPr>
      </w:pPr>
      <w:r w:rsidRPr="00122D5B">
        <w:rPr>
          <w:rFonts w:ascii="Poppins" w:hAnsi="Poppins" w:cs="Poppins"/>
          <w:color w:val="auto"/>
        </w:rPr>
        <w:t xml:space="preserve">Constitution of Kenya, 2010 </w:t>
      </w:r>
    </w:p>
    <w:p w14:paraId="38FCA4B5" w14:textId="77777777" w:rsidR="00FF5558" w:rsidRPr="00122D5B" w:rsidRDefault="00FF5558" w:rsidP="007675F6">
      <w:pPr>
        <w:numPr>
          <w:ilvl w:val="0"/>
          <w:numId w:val="22"/>
        </w:numPr>
        <w:spacing w:after="12" w:line="248" w:lineRule="auto"/>
        <w:ind w:hanging="600"/>
        <w:jc w:val="both"/>
        <w:rPr>
          <w:rFonts w:ascii="Poppins" w:hAnsi="Poppins" w:cs="Poppins"/>
          <w:color w:val="auto"/>
        </w:rPr>
      </w:pPr>
      <w:r w:rsidRPr="00122D5B">
        <w:rPr>
          <w:rFonts w:ascii="Poppins" w:hAnsi="Poppins" w:cs="Poppins"/>
          <w:color w:val="auto"/>
        </w:rPr>
        <w:t xml:space="preserve">Anti-Corruption and Economic Crimes Act, 2003 </w:t>
      </w:r>
    </w:p>
    <w:p w14:paraId="4F477684" w14:textId="77777777" w:rsidR="00FF5558" w:rsidRPr="00122D5B" w:rsidRDefault="00FF5558" w:rsidP="007675F6">
      <w:pPr>
        <w:numPr>
          <w:ilvl w:val="0"/>
          <w:numId w:val="22"/>
        </w:numPr>
        <w:spacing w:after="12" w:line="248" w:lineRule="auto"/>
        <w:ind w:hanging="600"/>
        <w:jc w:val="both"/>
        <w:rPr>
          <w:rFonts w:ascii="Poppins" w:hAnsi="Poppins" w:cs="Poppins"/>
          <w:color w:val="auto"/>
        </w:rPr>
      </w:pPr>
      <w:r w:rsidRPr="00122D5B">
        <w:rPr>
          <w:rFonts w:ascii="Poppins" w:hAnsi="Poppins" w:cs="Poppins"/>
          <w:color w:val="auto"/>
        </w:rPr>
        <w:t xml:space="preserve">Commission on Administrative Justice Act, 2011 </w:t>
      </w:r>
    </w:p>
    <w:p w14:paraId="039A79BA" w14:textId="77777777" w:rsidR="00FF5558" w:rsidRPr="00122D5B" w:rsidRDefault="00FF5558" w:rsidP="007675F6">
      <w:pPr>
        <w:numPr>
          <w:ilvl w:val="0"/>
          <w:numId w:val="22"/>
        </w:numPr>
        <w:spacing w:after="12" w:line="248" w:lineRule="auto"/>
        <w:ind w:hanging="600"/>
        <w:jc w:val="both"/>
        <w:rPr>
          <w:rFonts w:ascii="Poppins" w:hAnsi="Poppins" w:cs="Poppins"/>
          <w:color w:val="auto"/>
        </w:rPr>
      </w:pPr>
      <w:r w:rsidRPr="00122D5B">
        <w:rPr>
          <w:rFonts w:ascii="Poppins" w:hAnsi="Poppins" w:cs="Poppins"/>
          <w:color w:val="auto"/>
        </w:rPr>
        <w:t xml:space="preserve">Ethics and Anti-Corruption Commission Act, 2011 </w:t>
      </w:r>
    </w:p>
    <w:p w14:paraId="583C8AE4" w14:textId="77777777" w:rsidR="00FF5558" w:rsidRPr="00122D5B" w:rsidRDefault="00FF5558" w:rsidP="007675F6">
      <w:pPr>
        <w:numPr>
          <w:ilvl w:val="0"/>
          <w:numId w:val="22"/>
        </w:numPr>
        <w:spacing w:after="12" w:line="248" w:lineRule="auto"/>
        <w:ind w:hanging="600"/>
        <w:jc w:val="both"/>
        <w:rPr>
          <w:rFonts w:ascii="Poppins" w:hAnsi="Poppins" w:cs="Poppins"/>
          <w:color w:val="auto"/>
        </w:rPr>
      </w:pPr>
      <w:r w:rsidRPr="00122D5B">
        <w:rPr>
          <w:rFonts w:ascii="Poppins" w:hAnsi="Poppins" w:cs="Poppins"/>
          <w:color w:val="auto"/>
        </w:rPr>
        <w:t xml:space="preserve">Fair Administrative Action Act, 2015 </w:t>
      </w:r>
    </w:p>
    <w:p w14:paraId="25A9411E" w14:textId="77777777" w:rsidR="00FF5558" w:rsidRPr="00122D5B" w:rsidRDefault="00FF5558" w:rsidP="007675F6">
      <w:pPr>
        <w:numPr>
          <w:ilvl w:val="0"/>
          <w:numId w:val="22"/>
        </w:numPr>
        <w:spacing w:after="12" w:line="248" w:lineRule="auto"/>
        <w:ind w:hanging="600"/>
        <w:jc w:val="both"/>
        <w:rPr>
          <w:rFonts w:ascii="Poppins" w:hAnsi="Poppins" w:cs="Poppins"/>
          <w:color w:val="auto"/>
        </w:rPr>
      </w:pPr>
      <w:r w:rsidRPr="00122D5B">
        <w:rPr>
          <w:rFonts w:ascii="Poppins" w:hAnsi="Poppins" w:cs="Poppins"/>
          <w:color w:val="auto"/>
        </w:rPr>
        <w:t xml:space="preserve">Leadership and Integrity Act, 2012 </w:t>
      </w:r>
    </w:p>
    <w:p w14:paraId="6933F224" w14:textId="77777777" w:rsidR="00FF5558" w:rsidRPr="00122D5B" w:rsidRDefault="00FF5558" w:rsidP="007675F6">
      <w:pPr>
        <w:numPr>
          <w:ilvl w:val="0"/>
          <w:numId w:val="22"/>
        </w:numPr>
        <w:spacing w:after="12" w:line="248" w:lineRule="auto"/>
        <w:ind w:hanging="600"/>
        <w:jc w:val="both"/>
        <w:rPr>
          <w:rFonts w:ascii="Poppins" w:hAnsi="Poppins" w:cs="Poppins"/>
          <w:color w:val="auto"/>
        </w:rPr>
      </w:pPr>
      <w:r w:rsidRPr="00122D5B">
        <w:rPr>
          <w:rFonts w:ascii="Poppins" w:hAnsi="Poppins" w:cs="Poppins"/>
          <w:color w:val="auto"/>
        </w:rPr>
        <w:t xml:space="preserve">Official Secrets Act (Cap 187) </w:t>
      </w:r>
    </w:p>
    <w:p w14:paraId="08DD2B8B" w14:textId="77777777" w:rsidR="00FF5558" w:rsidRPr="00122D5B" w:rsidRDefault="00FF5558" w:rsidP="007675F6">
      <w:pPr>
        <w:numPr>
          <w:ilvl w:val="0"/>
          <w:numId w:val="22"/>
        </w:numPr>
        <w:spacing w:after="12" w:line="248" w:lineRule="auto"/>
        <w:ind w:hanging="600"/>
        <w:jc w:val="both"/>
        <w:rPr>
          <w:rFonts w:ascii="Poppins" w:hAnsi="Poppins" w:cs="Poppins"/>
          <w:color w:val="auto"/>
        </w:rPr>
      </w:pPr>
      <w:r w:rsidRPr="00122D5B">
        <w:rPr>
          <w:rFonts w:ascii="Poppins" w:hAnsi="Poppins" w:cs="Poppins"/>
          <w:color w:val="auto"/>
        </w:rPr>
        <w:t xml:space="preserve">Penal Code (Cap. 63)  </w:t>
      </w:r>
    </w:p>
    <w:p w14:paraId="27DC2C85" w14:textId="77777777" w:rsidR="00FF5558" w:rsidRPr="00122D5B" w:rsidRDefault="00FF5558" w:rsidP="007675F6">
      <w:pPr>
        <w:numPr>
          <w:ilvl w:val="0"/>
          <w:numId w:val="22"/>
        </w:numPr>
        <w:spacing w:after="12" w:line="248" w:lineRule="auto"/>
        <w:ind w:hanging="600"/>
        <w:jc w:val="both"/>
        <w:rPr>
          <w:rFonts w:ascii="Poppins" w:hAnsi="Poppins" w:cs="Poppins"/>
          <w:color w:val="auto"/>
        </w:rPr>
      </w:pPr>
      <w:r w:rsidRPr="00122D5B">
        <w:rPr>
          <w:rFonts w:ascii="Poppins" w:hAnsi="Poppins" w:cs="Poppins"/>
          <w:color w:val="auto"/>
        </w:rPr>
        <w:t xml:space="preserve">Public Officer Ethics Act, 2003 </w:t>
      </w:r>
    </w:p>
    <w:p w14:paraId="44A4A68F" w14:textId="77777777" w:rsidR="00FF5558" w:rsidRPr="00122D5B" w:rsidRDefault="00FF5558" w:rsidP="007675F6">
      <w:pPr>
        <w:numPr>
          <w:ilvl w:val="0"/>
          <w:numId w:val="22"/>
        </w:numPr>
        <w:spacing w:after="12" w:line="248" w:lineRule="auto"/>
        <w:ind w:hanging="600"/>
        <w:jc w:val="both"/>
        <w:rPr>
          <w:rFonts w:ascii="Poppins" w:hAnsi="Poppins" w:cs="Poppins"/>
          <w:color w:val="auto"/>
        </w:rPr>
      </w:pPr>
      <w:r w:rsidRPr="00122D5B">
        <w:rPr>
          <w:rFonts w:ascii="Poppins" w:hAnsi="Poppins" w:cs="Poppins"/>
          <w:color w:val="auto"/>
        </w:rPr>
        <w:t xml:space="preserve">Public Procurement and Asset Disposal Act, 2015 </w:t>
      </w:r>
    </w:p>
    <w:p w14:paraId="7B969749" w14:textId="77777777" w:rsidR="00FF5558" w:rsidRPr="00122D5B" w:rsidRDefault="00FF5558" w:rsidP="007675F6">
      <w:pPr>
        <w:numPr>
          <w:ilvl w:val="0"/>
          <w:numId w:val="22"/>
        </w:numPr>
        <w:spacing w:after="12" w:line="248" w:lineRule="auto"/>
        <w:ind w:hanging="600"/>
        <w:jc w:val="both"/>
        <w:rPr>
          <w:rFonts w:ascii="Poppins" w:hAnsi="Poppins" w:cs="Poppins"/>
          <w:color w:val="auto"/>
        </w:rPr>
      </w:pPr>
      <w:r w:rsidRPr="00122D5B">
        <w:rPr>
          <w:rFonts w:ascii="Poppins" w:hAnsi="Poppins" w:cs="Poppins"/>
          <w:color w:val="auto"/>
        </w:rPr>
        <w:t xml:space="preserve">Proceeds of Crime and Anti-Money Laundering Act, 2009  </w:t>
      </w:r>
    </w:p>
    <w:p w14:paraId="5B36B578" w14:textId="77777777" w:rsidR="00FF5558" w:rsidRPr="00122D5B" w:rsidRDefault="00FF5558" w:rsidP="007675F6">
      <w:pPr>
        <w:numPr>
          <w:ilvl w:val="0"/>
          <w:numId w:val="22"/>
        </w:numPr>
        <w:spacing w:after="12" w:line="248" w:lineRule="auto"/>
        <w:ind w:hanging="600"/>
        <w:jc w:val="both"/>
        <w:rPr>
          <w:rFonts w:ascii="Poppins" w:hAnsi="Poppins" w:cs="Poppins"/>
          <w:color w:val="auto"/>
        </w:rPr>
      </w:pPr>
      <w:r w:rsidRPr="00122D5B">
        <w:rPr>
          <w:rFonts w:ascii="Poppins" w:hAnsi="Poppins" w:cs="Poppins"/>
          <w:color w:val="auto"/>
        </w:rPr>
        <w:t xml:space="preserve">Public Audit Act, 2015 </w:t>
      </w:r>
    </w:p>
    <w:p w14:paraId="5CDC9070" w14:textId="77777777" w:rsidR="00FF5558" w:rsidRPr="00122D5B" w:rsidRDefault="00FF5558" w:rsidP="007675F6">
      <w:pPr>
        <w:numPr>
          <w:ilvl w:val="0"/>
          <w:numId w:val="22"/>
        </w:numPr>
        <w:spacing w:after="12" w:line="248" w:lineRule="auto"/>
        <w:ind w:hanging="600"/>
        <w:jc w:val="both"/>
        <w:rPr>
          <w:rFonts w:ascii="Poppins" w:hAnsi="Poppins" w:cs="Poppins"/>
          <w:color w:val="auto"/>
        </w:rPr>
      </w:pPr>
      <w:r w:rsidRPr="00122D5B">
        <w:rPr>
          <w:rFonts w:ascii="Poppins" w:hAnsi="Poppins" w:cs="Poppins"/>
          <w:color w:val="auto"/>
        </w:rPr>
        <w:t xml:space="preserve">Public Finance Management Act, 2012  </w:t>
      </w:r>
    </w:p>
    <w:p w14:paraId="149DFC58" w14:textId="77777777" w:rsidR="00FF5558" w:rsidRPr="00122D5B" w:rsidRDefault="00FF5558" w:rsidP="007675F6">
      <w:pPr>
        <w:numPr>
          <w:ilvl w:val="0"/>
          <w:numId w:val="22"/>
        </w:numPr>
        <w:spacing w:after="12" w:line="248" w:lineRule="auto"/>
        <w:ind w:hanging="600"/>
        <w:jc w:val="both"/>
        <w:rPr>
          <w:rFonts w:ascii="Poppins" w:hAnsi="Poppins" w:cs="Poppins"/>
          <w:color w:val="auto"/>
        </w:rPr>
      </w:pPr>
      <w:r w:rsidRPr="00122D5B">
        <w:rPr>
          <w:rFonts w:ascii="Poppins" w:hAnsi="Poppins" w:cs="Poppins"/>
          <w:color w:val="auto"/>
        </w:rPr>
        <w:t xml:space="preserve">Witness Protection Act, 2006  </w:t>
      </w:r>
    </w:p>
    <w:p w14:paraId="0BE685C7" w14:textId="77777777" w:rsidR="00FF5558" w:rsidRPr="00122D5B" w:rsidRDefault="00FF5558" w:rsidP="007675F6">
      <w:pPr>
        <w:numPr>
          <w:ilvl w:val="0"/>
          <w:numId w:val="22"/>
        </w:numPr>
        <w:spacing w:after="12" w:line="248" w:lineRule="auto"/>
        <w:ind w:hanging="600"/>
        <w:jc w:val="both"/>
        <w:rPr>
          <w:rFonts w:ascii="Poppins" w:hAnsi="Poppins" w:cs="Poppins"/>
          <w:color w:val="auto"/>
        </w:rPr>
      </w:pPr>
      <w:r w:rsidRPr="00122D5B">
        <w:rPr>
          <w:rFonts w:ascii="Poppins" w:hAnsi="Poppins" w:cs="Poppins"/>
          <w:color w:val="auto"/>
        </w:rPr>
        <w:t xml:space="preserve">Leadership and Integrity Code </w:t>
      </w:r>
    </w:p>
    <w:p w14:paraId="25A6D38C" w14:textId="77777777" w:rsidR="00FF5558" w:rsidRPr="00122D5B" w:rsidRDefault="00FF5558" w:rsidP="007675F6">
      <w:pPr>
        <w:numPr>
          <w:ilvl w:val="0"/>
          <w:numId w:val="22"/>
        </w:numPr>
        <w:spacing w:after="12" w:line="248" w:lineRule="auto"/>
        <w:ind w:hanging="600"/>
        <w:jc w:val="both"/>
        <w:rPr>
          <w:rFonts w:ascii="Poppins" w:hAnsi="Poppins" w:cs="Poppins"/>
          <w:color w:val="auto"/>
        </w:rPr>
      </w:pPr>
      <w:r w:rsidRPr="00122D5B">
        <w:rPr>
          <w:rFonts w:ascii="Poppins" w:hAnsi="Poppins" w:cs="Poppins"/>
          <w:color w:val="auto"/>
        </w:rPr>
        <w:t xml:space="preserve">Mwongozo Code of Conduct </w:t>
      </w:r>
    </w:p>
    <w:p w14:paraId="0C0E7ACE" w14:textId="77777777" w:rsidR="00FF5558" w:rsidRPr="00122D5B" w:rsidRDefault="00FF5558" w:rsidP="007675F6">
      <w:pPr>
        <w:numPr>
          <w:ilvl w:val="0"/>
          <w:numId w:val="22"/>
        </w:numPr>
        <w:spacing w:after="12" w:line="248" w:lineRule="auto"/>
        <w:ind w:hanging="600"/>
        <w:jc w:val="both"/>
        <w:rPr>
          <w:rFonts w:ascii="Poppins" w:hAnsi="Poppins" w:cs="Poppins"/>
          <w:color w:val="auto"/>
        </w:rPr>
      </w:pPr>
      <w:r w:rsidRPr="00122D5B">
        <w:rPr>
          <w:rFonts w:ascii="Poppins" w:hAnsi="Poppins" w:cs="Poppins"/>
          <w:color w:val="auto"/>
        </w:rPr>
        <w:t xml:space="preserve">KeNIA HR Policies and procedures </w:t>
      </w:r>
    </w:p>
    <w:p w14:paraId="2289D541" w14:textId="2034F114" w:rsidR="00FF5558" w:rsidRDefault="00FF5558" w:rsidP="007675F6">
      <w:pPr>
        <w:numPr>
          <w:ilvl w:val="0"/>
          <w:numId w:val="22"/>
        </w:numPr>
        <w:spacing w:after="12" w:line="248" w:lineRule="auto"/>
        <w:ind w:hanging="600"/>
        <w:jc w:val="both"/>
        <w:rPr>
          <w:rFonts w:ascii="Poppins" w:hAnsi="Poppins" w:cs="Poppins"/>
          <w:color w:val="auto"/>
        </w:rPr>
      </w:pPr>
      <w:r w:rsidRPr="00122D5B">
        <w:rPr>
          <w:rFonts w:ascii="Poppins" w:hAnsi="Poppins" w:cs="Poppins"/>
          <w:color w:val="auto"/>
        </w:rPr>
        <w:t xml:space="preserve">KeNIA Service Charter  </w:t>
      </w:r>
    </w:p>
    <w:p w14:paraId="4B50313E" w14:textId="2034F114" w:rsidR="002D4D83" w:rsidRDefault="002D4D83" w:rsidP="002D4D83">
      <w:pPr>
        <w:spacing w:after="12" w:line="248" w:lineRule="auto"/>
        <w:jc w:val="both"/>
        <w:rPr>
          <w:rFonts w:ascii="Poppins" w:hAnsi="Poppins" w:cs="Poppins"/>
          <w:color w:val="auto"/>
        </w:rPr>
      </w:pPr>
    </w:p>
    <w:p w14:paraId="73B9B2C8" w14:textId="2034F114" w:rsidR="002D4D83" w:rsidRDefault="002D4D83" w:rsidP="002D4D83">
      <w:pPr>
        <w:spacing w:after="12" w:line="248" w:lineRule="auto"/>
        <w:jc w:val="both"/>
        <w:rPr>
          <w:rFonts w:ascii="Poppins" w:hAnsi="Poppins" w:cs="Poppins"/>
          <w:color w:val="auto"/>
        </w:rPr>
      </w:pPr>
    </w:p>
    <w:p w14:paraId="7C8CDF8B" w14:textId="2034F114" w:rsidR="002D4D83" w:rsidRDefault="002D4D83" w:rsidP="002D4D83">
      <w:pPr>
        <w:spacing w:after="12" w:line="248" w:lineRule="auto"/>
        <w:jc w:val="both"/>
        <w:rPr>
          <w:rFonts w:ascii="Poppins" w:hAnsi="Poppins" w:cs="Poppins"/>
          <w:color w:val="auto"/>
        </w:rPr>
      </w:pPr>
    </w:p>
    <w:p w14:paraId="326A2EEE" w14:textId="2034F114" w:rsidR="002D4D83" w:rsidRDefault="002D4D83" w:rsidP="002D4D83">
      <w:pPr>
        <w:spacing w:after="12" w:line="248" w:lineRule="auto"/>
        <w:jc w:val="both"/>
        <w:rPr>
          <w:rFonts w:ascii="Poppins" w:hAnsi="Poppins" w:cs="Poppins"/>
          <w:color w:val="auto"/>
        </w:rPr>
      </w:pPr>
    </w:p>
    <w:p w14:paraId="01BEB705" w14:textId="2034F114" w:rsidR="002D4D83" w:rsidRDefault="002D4D83" w:rsidP="002D4D83">
      <w:pPr>
        <w:spacing w:after="12" w:line="248" w:lineRule="auto"/>
        <w:jc w:val="both"/>
        <w:rPr>
          <w:rFonts w:ascii="Poppins" w:hAnsi="Poppins" w:cs="Poppins"/>
          <w:color w:val="auto"/>
        </w:rPr>
      </w:pPr>
    </w:p>
    <w:p w14:paraId="44CD1D02" w14:textId="2034F114" w:rsidR="002D4D83" w:rsidRDefault="002D4D83" w:rsidP="002D4D83">
      <w:pPr>
        <w:spacing w:after="12" w:line="248" w:lineRule="auto"/>
        <w:jc w:val="both"/>
        <w:rPr>
          <w:rFonts w:ascii="Poppins" w:hAnsi="Poppins" w:cs="Poppins"/>
          <w:color w:val="auto"/>
        </w:rPr>
      </w:pPr>
    </w:p>
    <w:p w14:paraId="07BB68B8" w14:textId="2034F114" w:rsidR="002D4D83" w:rsidRDefault="002D4D83" w:rsidP="002D4D83">
      <w:pPr>
        <w:spacing w:after="12" w:line="248" w:lineRule="auto"/>
        <w:jc w:val="both"/>
        <w:rPr>
          <w:rFonts w:ascii="Poppins" w:hAnsi="Poppins" w:cs="Poppins"/>
          <w:color w:val="auto"/>
        </w:rPr>
      </w:pPr>
    </w:p>
    <w:p w14:paraId="30F56033" w14:textId="2034F114" w:rsidR="002D4D83" w:rsidRDefault="002D4D83" w:rsidP="002D4D83">
      <w:pPr>
        <w:spacing w:after="12" w:line="248" w:lineRule="auto"/>
        <w:jc w:val="both"/>
        <w:rPr>
          <w:rFonts w:ascii="Poppins" w:hAnsi="Poppins" w:cs="Poppins"/>
          <w:color w:val="auto"/>
        </w:rPr>
      </w:pPr>
    </w:p>
    <w:p w14:paraId="5F4F4022" w14:textId="2034F114" w:rsidR="002D4D83" w:rsidRDefault="002D4D83" w:rsidP="002D4D83">
      <w:pPr>
        <w:spacing w:after="12" w:line="248" w:lineRule="auto"/>
        <w:jc w:val="both"/>
        <w:rPr>
          <w:rFonts w:ascii="Poppins" w:hAnsi="Poppins" w:cs="Poppins"/>
          <w:color w:val="auto"/>
        </w:rPr>
      </w:pPr>
    </w:p>
    <w:p w14:paraId="2773E772" w14:textId="2034F114" w:rsidR="002D4D83" w:rsidRDefault="002D4D83" w:rsidP="002D4D83">
      <w:pPr>
        <w:spacing w:after="12" w:line="248" w:lineRule="auto"/>
        <w:jc w:val="both"/>
        <w:rPr>
          <w:rFonts w:ascii="Poppins" w:hAnsi="Poppins" w:cs="Poppins"/>
          <w:color w:val="auto"/>
        </w:rPr>
      </w:pPr>
    </w:p>
    <w:p w14:paraId="1CC53694" w14:textId="2034F114" w:rsidR="002D4D83" w:rsidRDefault="002D4D83" w:rsidP="002D4D83">
      <w:pPr>
        <w:spacing w:after="12" w:line="248" w:lineRule="auto"/>
        <w:jc w:val="both"/>
        <w:rPr>
          <w:rFonts w:ascii="Poppins" w:hAnsi="Poppins" w:cs="Poppins"/>
          <w:color w:val="auto"/>
        </w:rPr>
      </w:pPr>
    </w:p>
    <w:p w14:paraId="3006AB74" w14:textId="15567823" w:rsidR="2DCEA3F9" w:rsidRDefault="2DCEA3F9" w:rsidP="2DCEA3F9">
      <w:pPr>
        <w:spacing w:after="12" w:line="248" w:lineRule="auto"/>
        <w:jc w:val="both"/>
        <w:rPr>
          <w:rFonts w:ascii="Poppins" w:hAnsi="Poppins" w:cs="Poppins"/>
          <w:color w:val="auto"/>
        </w:rPr>
      </w:pPr>
    </w:p>
    <w:p w14:paraId="364FFD3B" w14:textId="78234C12" w:rsidR="2DCEA3F9" w:rsidRDefault="2DCEA3F9" w:rsidP="006131A0">
      <w:pPr>
        <w:spacing w:after="12" w:line="248" w:lineRule="auto"/>
        <w:ind w:left="0" w:firstLine="0"/>
        <w:jc w:val="both"/>
        <w:rPr>
          <w:rFonts w:ascii="Poppins" w:hAnsi="Poppins" w:cs="Poppins"/>
          <w:color w:val="auto"/>
        </w:rPr>
      </w:pPr>
    </w:p>
    <w:p w14:paraId="2746A631" w14:textId="2034F114" w:rsidR="002D4D83" w:rsidRPr="00122D5B" w:rsidRDefault="002D4D83" w:rsidP="002D4D83">
      <w:pPr>
        <w:spacing w:after="12" w:line="248" w:lineRule="auto"/>
        <w:jc w:val="both"/>
        <w:rPr>
          <w:rFonts w:ascii="Poppins" w:hAnsi="Poppins" w:cs="Poppins"/>
          <w:color w:val="auto"/>
        </w:rPr>
      </w:pPr>
    </w:p>
    <w:p w14:paraId="3362B72F" w14:textId="5E2F405B" w:rsidR="00C01664" w:rsidRPr="007535DE" w:rsidRDefault="00C01664" w:rsidP="007535DE">
      <w:pPr>
        <w:pStyle w:val="Heading1"/>
      </w:pPr>
      <w:bookmarkStart w:id="8" w:name="_Toc138972374"/>
      <w:r w:rsidRPr="007535DE">
        <w:t>CHAPTER 3</w:t>
      </w:r>
      <w:bookmarkEnd w:id="8"/>
    </w:p>
    <w:p w14:paraId="461049A7" w14:textId="64864BEB" w:rsidR="00C01664" w:rsidRDefault="00C01664" w:rsidP="007535DE">
      <w:pPr>
        <w:pStyle w:val="Heading2"/>
      </w:pPr>
      <w:bookmarkStart w:id="9" w:name="_Toc138972375"/>
      <w:r w:rsidRPr="00122D5B">
        <w:t>3.0 Whistle Blowing procedures.</w:t>
      </w:r>
      <w:bookmarkEnd w:id="9"/>
    </w:p>
    <w:p w14:paraId="7D2AAA7D" w14:textId="77777777" w:rsidR="0034770D" w:rsidRPr="0034770D" w:rsidRDefault="0034770D" w:rsidP="0034770D"/>
    <w:p w14:paraId="140EBBAB" w14:textId="5916B653" w:rsidR="00805F9F" w:rsidRPr="00122D5B" w:rsidRDefault="00C01664" w:rsidP="0034770D">
      <w:pPr>
        <w:pStyle w:val="Heading3"/>
      </w:pPr>
      <w:bookmarkStart w:id="10" w:name="_Toc138972376"/>
      <w:r w:rsidRPr="00122D5B">
        <w:t>3.1 Disclosure of Improper Conduct</w:t>
      </w:r>
      <w:bookmarkEnd w:id="10"/>
      <w:r w:rsidRPr="00122D5B">
        <w:t xml:space="preserve"> </w:t>
      </w:r>
    </w:p>
    <w:p w14:paraId="14423869" w14:textId="77777777" w:rsidR="00805F9F" w:rsidRPr="00122D5B" w:rsidRDefault="0087372E" w:rsidP="007675F6">
      <w:pPr>
        <w:ind w:left="-5" w:right="8"/>
        <w:jc w:val="both"/>
        <w:rPr>
          <w:rFonts w:ascii="Poppins" w:hAnsi="Poppins" w:cs="Poppins"/>
          <w:color w:val="auto"/>
        </w:rPr>
      </w:pPr>
      <w:r w:rsidRPr="00122D5B">
        <w:rPr>
          <w:rFonts w:ascii="Poppins" w:hAnsi="Poppins" w:cs="Poppins"/>
          <w:color w:val="auto"/>
        </w:rPr>
        <w:t xml:space="preserve">An employee, member of the board of the Agency or third party who becomes aware of an alleged Improper Conduct shall make a disclosure as provided for in the policy. </w:t>
      </w:r>
    </w:p>
    <w:p w14:paraId="4B7ACAD8" w14:textId="77777777" w:rsidR="00805F9F" w:rsidRPr="00122D5B" w:rsidRDefault="0087372E" w:rsidP="007675F6">
      <w:pPr>
        <w:ind w:left="-5" w:right="8"/>
        <w:jc w:val="both"/>
        <w:rPr>
          <w:rFonts w:ascii="Poppins" w:hAnsi="Poppins" w:cs="Poppins"/>
          <w:color w:val="auto"/>
        </w:rPr>
      </w:pPr>
      <w:proofErr w:type="gramStart"/>
      <w:r w:rsidRPr="00122D5B">
        <w:rPr>
          <w:rFonts w:ascii="Poppins" w:hAnsi="Poppins" w:cs="Poppins"/>
          <w:color w:val="auto"/>
        </w:rPr>
        <w:t>For the purpose of</w:t>
      </w:r>
      <w:proofErr w:type="gramEnd"/>
      <w:r w:rsidRPr="00122D5B">
        <w:rPr>
          <w:rFonts w:ascii="Poppins" w:hAnsi="Poppins" w:cs="Poppins"/>
          <w:color w:val="auto"/>
        </w:rPr>
        <w:t xml:space="preserve"> this policy an Improper Conduct includes: </w:t>
      </w:r>
    </w:p>
    <w:p w14:paraId="40C48ADF" w14:textId="45BAD850" w:rsidR="00805F9F" w:rsidRPr="00122D5B" w:rsidRDefault="0087372E" w:rsidP="007675F6">
      <w:pPr>
        <w:numPr>
          <w:ilvl w:val="0"/>
          <w:numId w:val="4"/>
        </w:numPr>
        <w:spacing w:after="2"/>
        <w:ind w:right="8" w:hanging="360"/>
        <w:jc w:val="both"/>
        <w:rPr>
          <w:rFonts w:ascii="Poppins" w:hAnsi="Poppins" w:cs="Poppins"/>
          <w:color w:val="auto"/>
        </w:rPr>
      </w:pPr>
      <w:r w:rsidRPr="00122D5B">
        <w:rPr>
          <w:rFonts w:ascii="Poppins" w:hAnsi="Poppins" w:cs="Poppins"/>
          <w:color w:val="auto"/>
        </w:rPr>
        <w:t xml:space="preserve">Criminal offences, unlawful acts, fraud, corruption, </w:t>
      </w:r>
      <w:proofErr w:type="gramStart"/>
      <w:r w:rsidRPr="00122D5B">
        <w:rPr>
          <w:rFonts w:ascii="Poppins" w:hAnsi="Poppins" w:cs="Poppins"/>
          <w:color w:val="auto"/>
        </w:rPr>
        <w:t>bribery</w:t>
      </w:r>
      <w:proofErr w:type="gramEnd"/>
      <w:r w:rsidRPr="00122D5B">
        <w:rPr>
          <w:rFonts w:ascii="Poppins" w:hAnsi="Poppins" w:cs="Poppins"/>
          <w:color w:val="auto"/>
        </w:rPr>
        <w:t xml:space="preserve"> and </w:t>
      </w:r>
      <w:r w:rsidR="00EB3804" w:rsidRPr="00122D5B">
        <w:rPr>
          <w:rFonts w:ascii="Poppins" w:hAnsi="Poppins" w:cs="Poppins"/>
          <w:color w:val="auto"/>
        </w:rPr>
        <w:t>blackmail.</w:t>
      </w:r>
      <w:r w:rsidRPr="00122D5B">
        <w:rPr>
          <w:rFonts w:ascii="Poppins" w:hAnsi="Poppins" w:cs="Poppins"/>
          <w:color w:val="auto"/>
        </w:rPr>
        <w:t xml:space="preserve"> </w:t>
      </w:r>
    </w:p>
    <w:p w14:paraId="4F107503" w14:textId="7A615250" w:rsidR="004C79B1" w:rsidRPr="00122D5B" w:rsidRDefault="004C79B1" w:rsidP="007675F6">
      <w:pPr>
        <w:numPr>
          <w:ilvl w:val="0"/>
          <w:numId w:val="4"/>
        </w:numPr>
        <w:spacing w:after="12" w:line="248" w:lineRule="auto"/>
        <w:ind w:hanging="360"/>
        <w:jc w:val="both"/>
        <w:rPr>
          <w:rFonts w:ascii="Poppins" w:hAnsi="Poppins" w:cs="Poppins"/>
          <w:color w:val="auto"/>
        </w:rPr>
      </w:pPr>
      <w:r w:rsidRPr="00122D5B">
        <w:rPr>
          <w:rFonts w:ascii="Poppins" w:hAnsi="Poppins" w:cs="Poppins"/>
          <w:color w:val="auto"/>
        </w:rPr>
        <w:t xml:space="preserve">Irregularities in the hiring or promotion of </w:t>
      </w:r>
      <w:r w:rsidR="00EB3804" w:rsidRPr="00122D5B">
        <w:rPr>
          <w:rFonts w:ascii="Poppins" w:hAnsi="Poppins" w:cs="Poppins"/>
          <w:color w:val="auto"/>
        </w:rPr>
        <w:t>staff.</w:t>
      </w:r>
      <w:r w:rsidRPr="00122D5B">
        <w:rPr>
          <w:rFonts w:ascii="Poppins" w:hAnsi="Poppins" w:cs="Poppins"/>
          <w:color w:val="auto"/>
        </w:rPr>
        <w:t xml:space="preserve"> </w:t>
      </w:r>
    </w:p>
    <w:p w14:paraId="4565D26D" w14:textId="34A3BA34" w:rsidR="00805F9F" w:rsidRPr="00122D5B" w:rsidRDefault="0087372E" w:rsidP="007675F6">
      <w:pPr>
        <w:numPr>
          <w:ilvl w:val="0"/>
          <w:numId w:val="4"/>
        </w:numPr>
        <w:spacing w:after="43"/>
        <w:ind w:right="8" w:hanging="360"/>
        <w:jc w:val="both"/>
        <w:rPr>
          <w:rFonts w:ascii="Poppins" w:hAnsi="Poppins" w:cs="Poppins"/>
          <w:color w:val="auto"/>
        </w:rPr>
      </w:pPr>
      <w:r w:rsidRPr="00122D5B">
        <w:rPr>
          <w:rFonts w:ascii="Poppins" w:hAnsi="Poppins" w:cs="Poppins"/>
          <w:color w:val="auto"/>
        </w:rPr>
        <w:t xml:space="preserve">Failure to comply with legal or regulatory </w:t>
      </w:r>
      <w:r w:rsidR="00EB3804" w:rsidRPr="00122D5B">
        <w:rPr>
          <w:rFonts w:ascii="Poppins" w:hAnsi="Poppins" w:cs="Poppins"/>
          <w:color w:val="auto"/>
        </w:rPr>
        <w:t>obligations.</w:t>
      </w:r>
      <w:r w:rsidRPr="00122D5B">
        <w:rPr>
          <w:rFonts w:ascii="Poppins" w:hAnsi="Poppins" w:cs="Poppins"/>
          <w:color w:val="auto"/>
        </w:rPr>
        <w:t xml:space="preserve"> </w:t>
      </w:r>
    </w:p>
    <w:p w14:paraId="6E466D5F" w14:textId="7D416FC9" w:rsidR="004C79B1" w:rsidRPr="00122D5B" w:rsidRDefault="004C79B1" w:rsidP="007675F6">
      <w:pPr>
        <w:numPr>
          <w:ilvl w:val="0"/>
          <w:numId w:val="4"/>
        </w:numPr>
        <w:spacing w:after="12" w:line="248" w:lineRule="auto"/>
        <w:ind w:hanging="360"/>
        <w:jc w:val="both"/>
        <w:rPr>
          <w:rFonts w:ascii="Poppins" w:hAnsi="Poppins" w:cs="Poppins"/>
          <w:color w:val="auto"/>
        </w:rPr>
      </w:pPr>
      <w:r w:rsidRPr="00122D5B">
        <w:rPr>
          <w:rFonts w:ascii="Poppins" w:hAnsi="Poppins" w:cs="Poppins"/>
          <w:color w:val="auto"/>
        </w:rPr>
        <w:t xml:space="preserve">Practicing of nepotism, tribalism, </w:t>
      </w:r>
      <w:r w:rsidR="00EB3804" w:rsidRPr="00122D5B">
        <w:rPr>
          <w:rFonts w:ascii="Poppins" w:hAnsi="Poppins" w:cs="Poppins"/>
          <w:color w:val="auto"/>
        </w:rPr>
        <w:t>clannism.</w:t>
      </w:r>
      <w:r w:rsidRPr="00122D5B">
        <w:rPr>
          <w:rFonts w:ascii="Poppins" w:hAnsi="Poppins" w:cs="Poppins"/>
          <w:color w:val="auto"/>
        </w:rPr>
        <w:t xml:space="preserve"> </w:t>
      </w:r>
    </w:p>
    <w:p w14:paraId="1EDEC42F" w14:textId="59593EB1" w:rsidR="00805F9F" w:rsidRPr="00122D5B" w:rsidRDefault="0087372E" w:rsidP="007675F6">
      <w:pPr>
        <w:numPr>
          <w:ilvl w:val="0"/>
          <w:numId w:val="4"/>
        </w:numPr>
        <w:spacing w:after="3"/>
        <w:ind w:right="8" w:hanging="360"/>
        <w:jc w:val="both"/>
        <w:rPr>
          <w:rFonts w:ascii="Poppins" w:hAnsi="Poppins" w:cs="Poppins"/>
          <w:color w:val="auto"/>
        </w:rPr>
      </w:pPr>
      <w:r w:rsidRPr="00122D5B">
        <w:rPr>
          <w:rFonts w:ascii="Poppins" w:hAnsi="Poppins" w:cs="Poppins"/>
          <w:color w:val="auto"/>
        </w:rPr>
        <w:t xml:space="preserve">Misuse of the </w:t>
      </w:r>
      <w:r w:rsidR="00921F08" w:rsidRPr="00122D5B">
        <w:rPr>
          <w:rFonts w:ascii="Poppins" w:hAnsi="Poppins" w:cs="Poppins"/>
          <w:color w:val="auto"/>
        </w:rPr>
        <w:t>Agency</w:t>
      </w:r>
      <w:r w:rsidRPr="00122D5B">
        <w:rPr>
          <w:rFonts w:ascii="Poppins" w:hAnsi="Poppins" w:cs="Poppins"/>
          <w:color w:val="auto"/>
        </w:rPr>
        <w:t>’s funds or assets</w:t>
      </w:r>
      <w:r w:rsidR="00EB3804">
        <w:rPr>
          <w:rFonts w:ascii="Poppins" w:hAnsi="Poppins" w:cs="Poppins"/>
          <w:color w:val="auto"/>
        </w:rPr>
        <w:t>.</w:t>
      </w:r>
      <w:r w:rsidRPr="00122D5B">
        <w:rPr>
          <w:rFonts w:ascii="Poppins" w:hAnsi="Poppins" w:cs="Poppins"/>
          <w:color w:val="auto"/>
        </w:rPr>
        <w:t xml:space="preserve"> </w:t>
      </w:r>
    </w:p>
    <w:p w14:paraId="6318FD7D" w14:textId="70201587" w:rsidR="004C79B1" w:rsidRPr="00122D5B" w:rsidRDefault="004C79B1" w:rsidP="007675F6">
      <w:pPr>
        <w:numPr>
          <w:ilvl w:val="0"/>
          <w:numId w:val="4"/>
        </w:numPr>
        <w:spacing w:after="12" w:line="248" w:lineRule="auto"/>
        <w:ind w:hanging="360"/>
        <w:jc w:val="both"/>
        <w:rPr>
          <w:rFonts w:ascii="Poppins" w:hAnsi="Poppins" w:cs="Poppins"/>
          <w:color w:val="auto"/>
        </w:rPr>
      </w:pPr>
      <w:r w:rsidRPr="00122D5B">
        <w:rPr>
          <w:rFonts w:ascii="Poppins" w:hAnsi="Poppins" w:cs="Poppins"/>
          <w:color w:val="auto"/>
        </w:rPr>
        <w:t xml:space="preserve">Inversion and distortion of social values including soliciting for and giving sexual and assorted </w:t>
      </w:r>
      <w:r w:rsidR="00EB3804" w:rsidRPr="00122D5B">
        <w:rPr>
          <w:rFonts w:ascii="Poppins" w:hAnsi="Poppins" w:cs="Poppins"/>
          <w:color w:val="auto"/>
        </w:rPr>
        <w:t>favors.</w:t>
      </w:r>
      <w:r w:rsidRPr="00122D5B">
        <w:rPr>
          <w:rFonts w:ascii="Poppins" w:hAnsi="Poppins" w:cs="Poppins"/>
          <w:color w:val="auto"/>
        </w:rPr>
        <w:t xml:space="preserve"> </w:t>
      </w:r>
    </w:p>
    <w:p w14:paraId="50C18A03" w14:textId="462C6AC6" w:rsidR="00805F9F" w:rsidRPr="00122D5B" w:rsidRDefault="0087372E" w:rsidP="007675F6">
      <w:pPr>
        <w:numPr>
          <w:ilvl w:val="0"/>
          <w:numId w:val="4"/>
        </w:numPr>
        <w:spacing w:after="0"/>
        <w:ind w:right="8" w:hanging="360"/>
        <w:jc w:val="both"/>
        <w:rPr>
          <w:rFonts w:ascii="Poppins" w:hAnsi="Poppins" w:cs="Poppins"/>
          <w:color w:val="auto"/>
        </w:rPr>
      </w:pPr>
      <w:r w:rsidRPr="00122D5B">
        <w:rPr>
          <w:rFonts w:ascii="Poppins" w:hAnsi="Poppins" w:cs="Poppins"/>
          <w:color w:val="auto"/>
        </w:rPr>
        <w:t xml:space="preserve">An act or omission which creates a substantial and specific danger to the lives, health or safety of the employees or the public or the </w:t>
      </w:r>
      <w:r w:rsidR="00EB3804" w:rsidRPr="00122D5B">
        <w:rPr>
          <w:rFonts w:ascii="Poppins" w:hAnsi="Poppins" w:cs="Poppins"/>
          <w:color w:val="auto"/>
        </w:rPr>
        <w:t>environment.</w:t>
      </w:r>
      <w:r w:rsidRPr="00122D5B">
        <w:rPr>
          <w:rFonts w:ascii="Poppins" w:hAnsi="Poppins" w:cs="Poppins"/>
          <w:color w:val="auto"/>
        </w:rPr>
        <w:t xml:space="preserve"> </w:t>
      </w:r>
    </w:p>
    <w:p w14:paraId="2BD87A9F" w14:textId="77777777" w:rsidR="003E7F19" w:rsidRPr="00122D5B" w:rsidRDefault="003E7F19" w:rsidP="007675F6">
      <w:pPr>
        <w:numPr>
          <w:ilvl w:val="0"/>
          <w:numId w:val="4"/>
        </w:numPr>
        <w:spacing w:after="0"/>
        <w:ind w:right="8" w:hanging="360"/>
        <w:jc w:val="both"/>
        <w:rPr>
          <w:rFonts w:ascii="Poppins" w:hAnsi="Poppins" w:cs="Poppins"/>
          <w:color w:val="auto"/>
        </w:rPr>
      </w:pPr>
      <w:r w:rsidRPr="00122D5B">
        <w:rPr>
          <w:rFonts w:ascii="Poppins" w:hAnsi="Poppins" w:cs="Poppins"/>
          <w:color w:val="auto"/>
        </w:rPr>
        <w:t>Irregular procurement of goods and services and irregular resource allocation</w:t>
      </w:r>
    </w:p>
    <w:p w14:paraId="2AE4DDF6" w14:textId="77777777" w:rsidR="00921F08" w:rsidRPr="00122D5B" w:rsidRDefault="0087372E" w:rsidP="007675F6">
      <w:pPr>
        <w:numPr>
          <w:ilvl w:val="0"/>
          <w:numId w:val="4"/>
        </w:numPr>
        <w:spacing w:after="3"/>
        <w:ind w:right="8" w:hanging="360"/>
        <w:jc w:val="both"/>
        <w:rPr>
          <w:rFonts w:ascii="Poppins" w:hAnsi="Poppins" w:cs="Poppins"/>
          <w:color w:val="auto"/>
        </w:rPr>
      </w:pPr>
      <w:r w:rsidRPr="00122D5B">
        <w:rPr>
          <w:rFonts w:ascii="Poppins" w:hAnsi="Poppins" w:cs="Poppins"/>
          <w:color w:val="auto"/>
        </w:rPr>
        <w:t xml:space="preserve">Abuse of power by an officer of the </w:t>
      </w:r>
      <w:r w:rsidR="00921F08" w:rsidRPr="00122D5B">
        <w:rPr>
          <w:rFonts w:ascii="Poppins" w:hAnsi="Poppins" w:cs="Poppins"/>
          <w:color w:val="auto"/>
        </w:rPr>
        <w:t>Agency</w:t>
      </w:r>
      <w:r w:rsidR="003E7F19" w:rsidRPr="00122D5B">
        <w:rPr>
          <w:rFonts w:ascii="Poppins" w:hAnsi="Poppins" w:cs="Poppins"/>
          <w:color w:val="auto"/>
        </w:rPr>
        <w:t>.</w:t>
      </w:r>
    </w:p>
    <w:p w14:paraId="2923E2B0" w14:textId="77777777" w:rsidR="003E7F19" w:rsidRPr="00122D5B" w:rsidRDefault="003E7F19" w:rsidP="007675F6">
      <w:pPr>
        <w:spacing w:after="3"/>
        <w:ind w:left="720" w:right="8" w:firstLine="0"/>
        <w:jc w:val="both"/>
        <w:rPr>
          <w:rFonts w:ascii="Poppins" w:hAnsi="Poppins" w:cs="Poppins"/>
          <w:color w:val="auto"/>
        </w:rPr>
      </w:pPr>
    </w:p>
    <w:p w14:paraId="60BC35E1" w14:textId="21926A83" w:rsidR="00805F9F" w:rsidRPr="00122D5B" w:rsidRDefault="0087372E" w:rsidP="007675F6">
      <w:pPr>
        <w:ind w:left="-5" w:right="8"/>
        <w:jc w:val="both"/>
        <w:rPr>
          <w:rFonts w:ascii="Poppins" w:hAnsi="Poppins" w:cs="Poppins"/>
          <w:color w:val="auto"/>
        </w:rPr>
      </w:pPr>
      <w:r w:rsidRPr="00122D5B">
        <w:rPr>
          <w:rFonts w:ascii="Poppins" w:hAnsi="Poppins" w:cs="Poppins"/>
          <w:color w:val="auto"/>
        </w:rPr>
        <w:t xml:space="preserve">The Whistleblower while making a report needs to have </w:t>
      </w:r>
      <w:r w:rsidR="002D26F2" w:rsidRPr="00122D5B">
        <w:rPr>
          <w:rFonts w:ascii="Poppins" w:hAnsi="Poppins" w:cs="Poppins"/>
          <w:color w:val="auto"/>
        </w:rPr>
        <w:t>reasonable evidence of the occurrence</w:t>
      </w:r>
      <w:r w:rsidRPr="00122D5B">
        <w:rPr>
          <w:rFonts w:ascii="Poppins" w:hAnsi="Poppins" w:cs="Poppins"/>
          <w:color w:val="auto"/>
        </w:rPr>
        <w:t xml:space="preserve"> of Improper Conduct. </w:t>
      </w:r>
    </w:p>
    <w:p w14:paraId="2F6BDE91" w14:textId="77777777" w:rsidR="00805F9F" w:rsidRPr="00122D5B" w:rsidRDefault="0087372E" w:rsidP="007675F6">
      <w:pPr>
        <w:ind w:left="-5" w:right="8"/>
        <w:jc w:val="both"/>
        <w:rPr>
          <w:rFonts w:ascii="Poppins" w:hAnsi="Poppins" w:cs="Poppins"/>
          <w:color w:val="auto"/>
        </w:rPr>
      </w:pPr>
      <w:proofErr w:type="gramStart"/>
      <w:r w:rsidRPr="00122D5B">
        <w:rPr>
          <w:rFonts w:ascii="Poppins" w:hAnsi="Poppins" w:cs="Poppins"/>
          <w:color w:val="auto"/>
        </w:rPr>
        <w:t>In order to</w:t>
      </w:r>
      <w:proofErr w:type="gramEnd"/>
      <w:r w:rsidRPr="00122D5B">
        <w:rPr>
          <w:rFonts w:ascii="Poppins" w:hAnsi="Poppins" w:cs="Poppins"/>
          <w:color w:val="auto"/>
        </w:rPr>
        <w:t xml:space="preserve"> give the Agency an opportunity to investigate the alleged Improper Conduct and to take the necessary internal corrective actions, Whistleblowers are encouraged to lodge a report by providing, to the extent that is possible, the following information: - </w:t>
      </w:r>
    </w:p>
    <w:p w14:paraId="584634BF" w14:textId="4C757AEB" w:rsidR="00805F9F" w:rsidRPr="00122D5B" w:rsidRDefault="0087372E" w:rsidP="007675F6">
      <w:pPr>
        <w:pStyle w:val="ListParagraph"/>
        <w:numPr>
          <w:ilvl w:val="0"/>
          <w:numId w:val="12"/>
        </w:numPr>
        <w:ind w:right="8"/>
        <w:jc w:val="both"/>
        <w:rPr>
          <w:rFonts w:ascii="Poppins" w:hAnsi="Poppins" w:cs="Poppins"/>
          <w:color w:val="auto"/>
        </w:rPr>
      </w:pPr>
      <w:r w:rsidRPr="00122D5B">
        <w:rPr>
          <w:rFonts w:ascii="Poppins" w:hAnsi="Poppins" w:cs="Poppins"/>
          <w:color w:val="auto"/>
        </w:rPr>
        <w:t xml:space="preserve">Description of the </w:t>
      </w:r>
      <w:r w:rsidR="003E7F19" w:rsidRPr="00122D5B">
        <w:rPr>
          <w:rFonts w:ascii="Poppins" w:hAnsi="Poppins" w:cs="Poppins"/>
          <w:color w:val="auto"/>
        </w:rPr>
        <w:t xml:space="preserve">person, </w:t>
      </w:r>
      <w:r w:rsidRPr="00122D5B">
        <w:rPr>
          <w:rFonts w:ascii="Poppins" w:hAnsi="Poppins" w:cs="Poppins"/>
          <w:color w:val="auto"/>
        </w:rPr>
        <w:t xml:space="preserve">people or parties that are involved in the improper </w:t>
      </w:r>
      <w:r w:rsidR="002D26F2" w:rsidRPr="00122D5B">
        <w:rPr>
          <w:rFonts w:ascii="Poppins" w:hAnsi="Poppins" w:cs="Poppins"/>
          <w:color w:val="auto"/>
        </w:rPr>
        <w:t>conduct.</w:t>
      </w:r>
      <w:r w:rsidRPr="00122D5B">
        <w:rPr>
          <w:rFonts w:ascii="Poppins" w:hAnsi="Poppins" w:cs="Poppins"/>
          <w:color w:val="auto"/>
        </w:rPr>
        <w:t xml:space="preserve"> </w:t>
      </w:r>
    </w:p>
    <w:p w14:paraId="18625596" w14:textId="65B0B3B0" w:rsidR="003E7F19" w:rsidRPr="00122D5B" w:rsidRDefault="0087372E" w:rsidP="007675F6">
      <w:pPr>
        <w:pStyle w:val="ListParagraph"/>
        <w:numPr>
          <w:ilvl w:val="0"/>
          <w:numId w:val="12"/>
        </w:numPr>
        <w:spacing w:after="3"/>
        <w:ind w:right="8"/>
        <w:jc w:val="both"/>
        <w:rPr>
          <w:rFonts w:ascii="Poppins" w:hAnsi="Poppins" w:cs="Poppins"/>
          <w:color w:val="auto"/>
        </w:rPr>
      </w:pPr>
      <w:r w:rsidRPr="00122D5B">
        <w:rPr>
          <w:rFonts w:ascii="Poppins" w:hAnsi="Poppins" w:cs="Poppins"/>
          <w:color w:val="auto"/>
        </w:rPr>
        <w:t>Details of the Improper Conduct, including the relevant dates of occurrence</w:t>
      </w:r>
      <w:r w:rsidR="002D26F2">
        <w:rPr>
          <w:rFonts w:ascii="Poppins" w:hAnsi="Poppins" w:cs="Poppins"/>
          <w:color w:val="auto"/>
        </w:rPr>
        <w:t>.</w:t>
      </w:r>
      <w:r w:rsidRPr="00122D5B">
        <w:rPr>
          <w:rFonts w:ascii="Poppins" w:hAnsi="Poppins" w:cs="Poppins"/>
          <w:color w:val="auto"/>
        </w:rPr>
        <w:t xml:space="preserve"> </w:t>
      </w:r>
    </w:p>
    <w:p w14:paraId="0F7A18F0" w14:textId="77777777" w:rsidR="003E7F19" w:rsidRPr="00122D5B" w:rsidRDefault="0087372E" w:rsidP="007675F6">
      <w:pPr>
        <w:pStyle w:val="ListParagraph"/>
        <w:numPr>
          <w:ilvl w:val="0"/>
          <w:numId w:val="12"/>
        </w:numPr>
        <w:spacing w:after="3"/>
        <w:ind w:right="8"/>
        <w:jc w:val="both"/>
        <w:rPr>
          <w:rFonts w:ascii="Poppins" w:hAnsi="Poppins" w:cs="Poppins"/>
          <w:color w:val="auto"/>
        </w:rPr>
      </w:pPr>
      <w:proofErr w:type="gramStart"/>
      <w:r w:rsidRPr="00122D5B">
        <w:rPr>
          <w:rFonts w:ascii="Poppins" w:hAnsi="Poppins" w:cs="Poppins"/>
          <w:color w:val="auto"/>
        </w:rPr>
        <w:t>Particulars of</w:t>
      </w:r>
      <w:proofErr w:type="gramEnd"/>
      <w:r w:rsidRPr="00122D5B">
        <w:rPr>
          <w:rFonts w:ascii="Poppins" w:hAnsi="Poppins" w:cs="Poppins"/>
          <w:color w:val="auto"/>
        </w:rPr>
        <w:t xml:space="preserve"> witnesses, if any; and, </w:t>
      </w:r>
    </w:p>
    <w:p w14:paraId="5A1B6090" w14:textId="77777777" w:rsidR="00805F9F" w:rsidRPr="00122D5B" w:rsidRDefault="0087372E" w:rsidP="007675F6">
      <w:pPr>
        <w:pStyle w:val="ListParagraph"/>
        <w:numPr>
          <w:ilvl w:val="0"/>
          <w:numId w:val="12"/>
        </w:numPr>
        <w:spacing w:after="3"/>
        <w:ind w:right="8"/>
        <w:jc w:val="both"/>
        <w:rPr>
          <w:rFonts w:ascii="Poppins" w:hAnsi="Poppins" w:cs="Poppins"/>
          <w:color w:val="auto"/>
        </w:rPr>
      </w:pPr>
      <w:proofErr w:type="gramStart"/>
      <w:r w:rsidRPr="00122D5B">
        <w:rPr>
          <w:rFonts w:ascii="Poppins" w:hAnsi="Poppins" w:cs="Poppins"/>
          <w:color w:val="auto"/>
        </w:rPr>
        <w:t>Particulars or</w:t>
      </w:r>
      <w:proofErr w:type="gramEnd"/>
      <w:r w:rsidRPr="00122D5B">
        <w:rPr>
          <w:rFonts w:ascii="Poppins" w:hAnsi="Poppins" w:cs="Poppins"/>
          <w:color w:val="auto"/>
        </w:rPr>
        <w:t xml:space="preserve"> production of documentary evidence, if any. </w:t>
      </w:r>
    </w:p>
    <w:p w14:paraId="6754690C" w14:textId="77777777" w:rsidR="003E7F19" w:rsidRPr="00122D5B" w:rsidRDefault="003E7F19" w:rsidP="007675F6">
      <w:pPr>
        <w:pStyle w:val="ListParagraph"/>
        <w:spacing w:after="3"/>
        <w:ind w:left="1440" w:right="8" w:firstLine="0"/>
        <w:jc w:val="both"/>
        <w:rPr>
          <w:rFonts w:ascii="Poppins" w:hAnsi="Poppins" w:cs="Poppins"/>
          <w:color w:val="auto"/>
        </w:rPr>
      </w:pPr>
    </w:p>
    <w:p w14:paraId="2C4EF16A" w14:textId="77777777" w:rsidR="00805F9F" w:rsidRPr="00122D5B" w:rsidRDefault="0087372E" w:rsidP="007675F6">
      <w:pPr>
        <w:ind w:left="-5" w:right="8"/>
        <w:jc w:val="both"/>
        <w:rPr>
          <w:rFonts w:ascii="Poppins" w:hAnsi="Poppins" w:cs="Poppins"/>
          <w:color w:val="auto"/>
        </w:rPr>
      </w:pPr>
      <w:r w:rsidRPr="00122D5B">
        <w:rPr>
          <w:rFonts w:ascii="Poppins" w:hAnsi="Poppins" w:cs="Poppins"/>
          <w:color w:val="auto"/>
        </w:rPr>
        <w:t xml:space="preserve">A disclosure of Improper Conduct may be made even though the person making the disclosure is not able to identify a particular person to which the disclosure relates. </w:t>
      </w:r>
    </w:p>
    <w:p w14:paraId="6B90333E" w14:textId="77777777" w:rsidR="00FA5F89" w:rsidRPr="00122D5B" w:rsidRDefault="00FA5F89" w:rsidP="2DCEA3F9">
      <w:pPr>
        <w:pStyle w:val="Heading1"/>
        <w:ind w:left="-5"/>
        <w:jc w:val="both"/>
        <w:rPr>
          <w:rFonts w:cs="Poppins"/>
          <w:color w:val="auto"/>
          <w:sz w:val="22"/>
        </w:rPr>
      </w:pPr>
    </w:p>
    <w:p w14:paraId="5599B650" w14:textId="5773E230" w:rsidR="2DCEA3F9" w:rsidRDefault="2DCEA3F9" w:rsidP="2DCEA3F9"/>
    <w:p w14:paraId="160AB328" w14:textId="535C264C" w:rsidR="00805F9F" w:rsidRPr="00122D5B" w:rsidRDefault="00C01664" w:rsidP="002D26F2">
      <w:pPr>
        <w:pStyle w:val="Heading3"/>
      </w:pPr>
      <w:bookmarkStart w:id="11" w:name="_Toc138972377"/>
      <w:r w:rsidRPr="00122D5B">
        <w:t xml:space="preserve">3.2 </w:t>
      </w:r>
      <w:r w:rsidR="0087372E" w:rsidRPr="00122D5B">
        <w:t>Reporting</w:t>
      </w:r>
      <w:bookmarkEnd w:id="11"/>
      <w:r w:rsidR="0087372E" w:rsidRPr="00122D5B">
        <w:t xml:space="preserve"> </w:t>
      </w:r>
    </w:p>
    <w:p w14:paraId="3387D315" w14:textId="77288B0C" w:rsidR="000713D3" w:rsidRPr="00122D5B" w:rsidRDefault="0087372E" w:rsidP="007675F6">
      <w:pPr>
        <w:ind w:left="-5" w:right="8"/>
        <w:jc w:val="both"/>
        <w:rPr>
          <w:rFonts w:ascii="Poppins" w:hAnsi="Poppins" w:cs="Poppins"/>
          <w:color w:val="auto"/>
        </w:rPr>
      </w:pPr>
      <w:r w:rsidRPr="00122D5B">
        <w:rPr>
          <w:rFonts w:ascii="Poppins" w:hAnsi="Poppins" w:cs="Poppins"/>
          <w:color w:val="auto"/>
        </w:rPr>
        <w:t>A disclosure of Improper Conduct may be made</w:t>
      </w:r>
      <w:r w:rsidR="000713D3" w:rsidRPr="00122D5B">
        <w:rPr>
          <w:rFonts w:ascii="Poppins" w:hAnsi="Poppins" w:cs="Poppins"/>
          <w:color w:val="auto"/>
        </w:rPr>
        <w:t xml:space="preserve"> </w:t>
      </w:r>
      <w:r w:rsidR="00911012" w:rsidRPr="00122D5B">
        <w:rPr>
          <w:rFonts w:ascii="Poppins" w:hAnsi="Poppins" w:cs="Poppins"/>
          <w:color w:val="auto"/>
        </w:rPr>
        <w:t>through: -</w:t>
      </w:r>
    </w:p>
    <w:p w14:paraId="70C06F46" w14:textId="3CAC5C55" w:rsidR="00FF5558" w:rsidRPr="00122D5B" w:rsidRDefault="00921F08" w:rsidP="007675F6">
      <w:pPr>
        <w:pStyle w:val="ListParagraph"/>
        <w:numPr>
          <w:ilvl w:val="0"/>
          <w:numId w:val="10"/>
        </w:numPr>
        <w:ind w:right="8"/>
        <w:jc w:val="both"/>
        <w:rPr>
          <w:rFonts w:ascii="Poppins" w:hAnsi="Poppins" w:cs="Poppins"/>
          <w:color w:val="auto"/>
        </w:rPr>
      </w:pPr>
      <w:r w:rsidRPr="00122D5B">
        <w:rPr>
          <w:rFonts w:ascii="Poppins" w:hAnsi="Poppins" w:cs="Poppins"/>
          <w:color w:val="auto"/>
        </w:rPr>
        <w:t>O</w:t>
      </w:r>
      <w:r w:rsidR="0087372E" w:rsidRPr="00122D5B">
        <w:rPr>
          <w:rFonts w:ascii="Poppins" w:hAnsi="Poppins" w:cs="Poppins"/>
          <w:color w:val="auto"/>
        </w:rPr>
        <w:t>rally in person to the Appointed Officer,</w:t>
      </w:r>
    </w:p>
    <w:p w14:paraId="2179CBB0" w14:textId="77777777" w:rsidR="003E7F19" w:rsidRPr="00122D5B" w:rsidRDefault="000713D3" w:rsidP="007675F6">
      <w:pPr>
        <w:pStyle w:val="ListParagraph"/>
        <w:numPr>
          <w:ilvl w:val="0"/>
          <w:numId w:val="10"/>
        </w:numPr>
        <w:ind w:right="8"/>
        <w:jc w:val="both"/>
        <w:rPr>
          <w:rFonts w:ascii="Poppins" w:hAnsi="Poppins" w:cs="Poppins"/>
          <w:color w:val="auto"/>
        </w:rPr>
      </w:pPr>
      <w:r w:rsidRPr="00122D5B">
        <w:rPr>
          <w:rFonts w:ascii="Poppins" w:hAnsi="Poppins" w:cs="Poppins"/>
          <w:color w:val="auto"/>
        </w:rPr>
        <w:t>Mobile No.</w:t>
      </w:r>
      <w:r w:rsidR="0087372E" w:rsidRPr="00122D5B">
        <w:rPr>
          <w:rFonts w:ascii="Poppins" w:hAnsi="Poppins" w:cs="Poppins"/>
          <w:color w:val="auto"/>
        </w:rPr>
        <w:t xml:space="preserve"> 0792446976,</w:t>
      </w:r>
    </w:p>
    <w:p w14:paraId="5887F122" w14:textId="77777777" w:rsidR="000713D3" w:rsidRPr="00122D5B" w:rsidRDefault="003E7F19" w:rsidP="007675F6">
      <w:pPr>
        <w:pStyle w:val="ListParagraph"/>
        <w:numPr>
          <w:ilvl w:val="0"/>
          <w:numId w:val="10"/>
        </w:numPr>
        <w:ind w:right="8"/>
        <w:jc w:val="both"/>
        <w:rPr>
          <w:rFonts w:ascii="Poppins" w:hAnsi="Poppins" w:cs="Poppins"/>
          <w:color w:val="auto"/>
        </w:rPr>
      </w:pPr>
      <w:r w:rsidRPr="00122D5B">
        <w:rPr>
          <w:rFonts w:ascii="Poppins" w:hAnsi="Poppins" w:cs="Poppins"/>
          <w:color w:val="auto"/>
        </w:rPr>
        <w:t>W</w:t>
      </w:r>
      <w:r w:rsidR="0087372E" w:rsidRPr="00122D5B">
        <w:rPr>
          <w:rFonts w:ascii="Poppins" w:hAnsi="Poppins" w:cs="Poppins"/>
          <w:color w:val="auto"/>
        </w:rPr>
        <w:t>riting a letter</w:t>
      </w:r>
      <w:r w:rsidRPr="00122D5B">
        <w:rPr>
          <w:rFonts w:ascii="Poppins" w:hAnsi="Poppins" w:cs="Poppins"/>
          <w:color w:val="auto"/>
        </w:rPr>
        <w:t xml:space="preserve"> to our address Kenya National Innovation Agency, Ground Floor, NACOSTI Building, Off Waiyaki </w:t>
      </w:r>
      <w:r w:rsidR="00FF5558" w:rsidRPr="00122D5B">
        <w:rPr>
          <w:rFonts w:ascii="Poppins" w:hAnsi="Poppins" w:cs="Poppins"/>
          <w:color w:val="auto"/>
        </w:rPr>
        <w:t>Way, P.O.</w:t>
      </w:r>
      <w:r w:rsidRPr="00122D5B">
        <w:rPr>
          <w:rFonts w:ascii="Poppins" w:hAnsi="Poppins" w:cs="Poppins"/>
          <w:color w:val="auto"/>
        </w:rPr>
        <w:t xml:space="preserve"> Box 22269-00100</w:t>
      </w:r>
      <w:r w:rsidR="00FF5558" w:rsidRPr="00122D5B">
        <w:rPr>
          <w:rFonts w:ascii="Poppins" w:hAnsi="Poppins" w:cs="Poppins"/>
          <w:color w:val="auto"/>
        </w:rPr>
        <w:t>, Nairobi</w:t>
      </w:r>
      <w:r w:rsidRPr="00122D5B">
        <w:rPr>
          <w:rFonts w:ascii="Poppins" w:hAnsi="Poppins" w:cs="Poppins"/>
          <w:color w:val="auto"/>
        </w:rPr>
        <w:t>, Kenya.</w:t>
      </w:r>
    </w:p>
    <w:p w14:paraId="723A8927" w14:textId="7339ED45" w:rsidR="000713D3" w:rsidRPr="00122D5B" w:rsidRDefault="000713D3" w:rsidP="007675F6">
      <w:pPr>
        <w:pStyle w:val="ListParagraph"/>
        <w:numPr>
          <w:ilvl w:val="0"/>
          <w:numId w:val="10"/>
        </w:numPr>
        <w:ind w:right="8"/>
        <w:jc w:val="both"/>
        <w:rPr>
          <w:rFonts w:ascii="Poppins" w:hAnsi="Poppins" w:cs="Poppins"/>
          <w:color w:val="auto"/>
        </w:rPr>
      </w:pPr>
      <w:r w:rsidRPr="00122D5B">
        <w:rPr>
          <w:rFonts w:ascii="Poppins" w:hAnsi="Poppins" w:cs="Poppins"/>
          <w:color w:val="auto"/>
        </w:rPr>
        <w:t>E</w:t>
      </w:r>
      <w:r w:rsidR="0087372E" w:rsidRPr="00122D5B">
        <w:rPr>
          <w:rFonts w:ascii="Poppins" w:hAnsi="Poppins" w:cs="Poppins"/>
          <w:color w:val="auto"/>
        </w:rPr>
        <w:t xml:space="preserve">lectronic e-mail to </w:t>
      </w:r>
      <w:r w:rsidR="00911012" w:rsidRPr="00122D5B">
        <w:rPr>
          <w:rFonts w:ascii="Poppins" w:hAnsi="Poppins" w:cs="Poppins"/>
          <w:color w:val="auto"/>
          <w:u w:val="single" w:color="0563C1"/>
        </w:rPr>
        <w:t xml:space="preserve">info@innovationagency.go.ke </w:t>
      </w:r>
      <w:r w:rsidR="00911012" w:rsidRPr="00122D5B">
        <w:rPr>
          <w:rFonts w:ascii="Poppins" w:hAnsi="Poppins" w:cs="Poppins"/>
          <w:color w:val="auto"/>
        </w:rPr>
        <w:t>or</w:t>
      </w:r>
    </w:p>
    <w:p w14:paraId="4AAC9B46" w14:textId="6550F5F3" w:rsidR="00805F9F" w:rsidRPr="00122D5B" w:rsidRDefault="000713D3" w:rsidP="007675F6">
      <w:pPr>
        <w:pStyle w:val="ListParagraph"/>
        <w:numPr>
          <w:ilvl w:val="0"/>
          <w:numId w:val="10"/>
        </w:numPr>
        <w:ind w:right="8"/>
        <w:jc w:val="both"/>
        <w:rPr>
          <w:rFonts w:ascii="Poppins" w:hAnsi="Poppins" w:cs="Poppins"/>
          <w:color w:val="auto"/>
        </w:rPr>
      </w:pPr>
      <w:r w:rsidRPr="00122D5B">
        <w:rPr>
          <w:rFonts w:ascii="Poppins" w:hAnsi="Poppins" w:cs="Poppins"/>
          <w:color w:val="auto"/>
        </w:rPr>
        <w:t>T</w:t>
      </w:r>
      <w:r w:rsidR="0087372E" w:rsidRPr="00122D5B">
        <w:rPr>
          <w:rFonts w:ascii="Poppins" w:hAnsi="Poppins" w:cs="Poppins"/>
          <w:color w:val="auto"/>
        </w:rPr>
        <w:t xml:space="preserve">he corruption </w:t>
      </w:r>
      <w:r w:rsidR="00911012" w:rsidRPr="00122D5B">
        <w:rPr>
          <w:rFonts w:ascii="Poppins" w:hAnsi="Poppins" w:cs="Poppins"/>
          <w:color w:val="auto"/>
        </w:rPr>
        <w:t>boxes</w:t>
      </w:r>
      <w:r w:rsidR="0087372E" w:rsidRPr="00122D5B">
        <w:rPr>
          <w:rFonts w:ascii="Poppins" w:hAnsi="Poppins" w:cs="Poppins"/>
          <w:color w:val="auto"/>
        </w:rPr>
        <w:t xml:space="preserve">. </w:t>
      </w:r>
    </w:p>
    <w:p w14:paraId="5ACD9AE1" w14:textId="77777777" w:rsidR="00805F9F" w:rsidRPr="00122D5B" w:rsidRDefault="0087372E" w:rsidP="007675F6">
      <w:pPr>
        <w:ind w:left="-5" w:right="8"/>
        <w:jc w:val="both"/>
        <w:rPr>
          <w:rFonts w:ascii="Poppins" w:hAnsi="Poppins" w:cs="Poppins"/>
          <w:color w:val="auto"/>
        </w:rPr>
      </w:pPr>
      <w:r w:rsidRPr="00122D5B">
        <w:rPr>
          <w:rFonts w:ascii="Poppins" w:hAnsi="Poppins" w:cs="Poppins"/>
          <w:color w:val="auto"/>
        </w:rPr>
        <w:t xml:space="preserve">Where the Whistleblower prefers to remain anonymous, then, he or she can report through the confidential reporting hotline as shall be established by the Agency. </w:t>
      </w:r>
    </w:p>
    <w:p w14:paraId="1CBB8A66" w14:textId="77777777" w:rsidR="00805F9F" w:rsidRPr="00122D5B" w:rsidRDefault="0087372E" w:rsidP="007675F6">
      <w:pPr>
        <w:ind w:left="-5" w:right="8"/>
        <w:jc w:val="both"/>
        <w:rPr>
          <w:rFonts w:ascii="Poppins" w:hAnsi="Poppins" w:cs="Poppins"/>
          <w:color w:val="auto"/>
        </w:rPr>
      </w:pPr>
      <w:r w:rsidRPr="00122D5B">
        <w:rPr>
          <w:rFonts w:ascii="Poppins" w:hAnsi="Poppins" w:cs="Poppins"/>
          <w:color w:val="auto"/>
        </w:rPr>
        <w:t xml:space="preserve">When a disclosure is made orally, the person receiving the disclosure shall, as soon as practicable, reproduce the same in writing. </w:t>
      </w:r>
    </w:p>
    <w:p w14:paraId="61B92AAB" w14:textId="77777777" w:rsidR="00805F9F" w:rsidRPr="00122D5B" w:rsidRDefault="0087372E" w:rsidP="007675F6">
      <w:pPr>
        <w:ind w:left="-5" w:right="8"/>
        <w:jc w:val="both"/>
        <w:rPr>
          <w:rFonts w:ascii="Poppins" w:hAnsi="Poppins" w:cs="Poppins"/>
          <w:color w:val="auto"/>
        </w:rPr>
      </w:pPr>
      <w:r w:rsidRPr="00122D5B">
        <w:rPr>
          <w:rFonts w:ascii="Poppins" w:hAnsi="Poppins" w:cs="Poppins"/>
          <w:color w:val="auto"/>
        </w:rPr>
        <w:t xml:space="preserve">If the Improper Conduct involves the Appointed Officer or any of the members of the board of the Agency, the Whistleblower is to report the matter directly to the Chief Executive Officer in case the appointed officer or the Chair of the Board or appointing Agency in case of the members of the Board. </w:t>
      </w:r>
    </w:p>
    <w:p w14:paraId="17A6C421" w14:textId="77777777" w:rsidR="00805F9F" w:rsidRPr="00122D5B" w:rsidRDefault="0087372E" w:rsidP="007675F6">
      <w:pPr>
        <w:ind w:left="-5" w:right="8"/>
        <w:jc w:val="both"/>
        <w:rPr>
          <w:rFonts w:ascii="Poppins" w:hAnsi="Poppins" w:cs="Poppins"/>
          <w:color w:val="auto"/>
        </w:rPr>
      </w:pPr>
      <w:proofErr w:type="gramStart"/>
      <w:r w:rsidRPr="00122D5B">
        <w:rPr>
          <w:rFonts w:ascii="Poppins" w:hAnsi="Poppins" w:cs="Poppins"/>
          <w:color w:val="auto"/>
        </w:rPr>
        <w:t>In order to</w:t>
      </w:r>
      <w:proofErr w:type="gramEnd"/>
      <w:r w:rsidRPr="00122D5B">
        <w:rPr>
          <w:rFonts w:ascii="Poppins" w:hAnsi="Poppins" w:cs="Poppins"/>
          <w:color w:val="auto"/>
        </w:rPr>
        <w:t xml:space="preserve"> ensure protection of Whistleblowers, the Agency may outsource the function of reporting of Improper Conduct. </w:t>
      </w:r>
    </w:p>
    <w:p w14:paraId="73BEEFF1" w14:textId="77777777" w:rsidR="00FF5558" w:rsidRPr="00122D5B" w:rsidRDefault="00FF5558" w:rsidP="007675F6">
      <w:pPr>
        <w:ind w:left="-5" w:right="8"/>
        <w:jc w:val="both"/>
        <w:rPr>
          <w:rFonts w:ascii="Poppins" w:hAnsi="Poppins" w:cs="Poppins"/>
          <w:color w:val="auto"/>
        </w:rPr>
      </w:pPr>
    </w:p>
    <w:p w14:paraId="7F07D51A" w14:textId="53F90660" w:rsidR="00805F9F" w:rsidRPr="00122D5B" w:rsidRDefault="00C01664" w:rsidP="000744D6">
      <w:pPr>
        <w:pStyle w:val="Heading3"/>
      </w:pPr>
      <w:bookmarkStart w:id="12" w:name="_Toc138972378"/>
      <w:r w:rsidRPr="00122D5B">
        <w:t xml:space="preserve">3.3 </w:t>
      </w:r>
      <w:r w:rsidR="0087372E" w:rsidRPr="00122D5B">
        <w:t>Conduct of Investigation</w:t>
      </w:r>
      <w:bookmarkEnd w:id="12"/>
      <w:r w:rsidR="0087372E" w:rsidRPr="00122D5B">
        <w:t xml:space="preserve"> </w:t>
      </w:r>
    </w:p>
    <w:p w14:paraId="6A873DA7" w14:textId="77777777" w:rsidR="00805F9F" w:rsidRPr="00122D5B" w:rsidRDefault="0087372E" w:rsidP="007675F6">
      <w:pPr>
        <w:ind w:left="-5" w:right="8"/>
        <w:jc w:val="both"/>
        <w:rPr>
          <w:rFonts w:ascii="Poppins" w:hAnsi="Poppins" w:cs="Poppins"/>
          <w:color w:val="auto"/>
        </w:rPr>
      </w:pPr>
      <w:r w:rsidRPr="00122D5B">
        <w:rPr>
          <w:rFonts w:ascii="Poppins" w:hAnsi="Poppins" w:cs="Poppins"/>
          <w:color w:val="auto"/>
        </w:rPr>
        <w:t xml:space="preserve">In respect of disclosures made to the Appointed Officer, he or she will assess the </w:t>
      </w:r>
      <w:r w:rsidR="003E7F19" w:rsidRPr="00122D5B">
        <w:rPr>
          <w:rFonts w:ascii="Poppins" w:hAnsi="Poppins" w:cs="Poppins"/>
          <w:color w:val="auto"/>
        </w:rPr>
        <w:t>matter</w:t>
      </w:r>
      <w:r w:rsidRPr="00122D5B">
        <w:rPr>
          <w:rFonts w:ascii="Poppins" w:hAnsi="Poppins" w:cs="Poppins"/>
          <w:color w:val="auto"/>
        </w:rPr>
        <w:t xml:space="preserve"> to determine whether it is related to an Improper Conduct or excluded from the scope of this Policy. The Appointed Officer shall, within seven (7) days from the date the disclosure was made, prepare an assessment report to the Chief Executive Officer (CEO) </w:t>
      </w:r>
      <w:r w:rsidR="00CE39BC" w:rsidRPr="00122D5B">
        <w:rPr>
          <w:rFonts w:ascii="Poppins" w:hAnsi="Poppins" w:cs="Poppins"/>
          <w:color w:val="auto"/>
        </w:rPr>
        <w:t>informing</w:t>
      </w:r>
      <w:r w:rsidRPr="00122D5B">
        <w:rPr>
          <w:rFonts w:ascii="Poppins" w:hAnsi="Poppins" w:cs="Poppins"/>
          <w:color w:val="auto"/>
        </w:rPr>
        <w:t xml:space="preserve"> him of the result of the assessment, and recommend either to ignore the disclosure or to take further action. The CEO may extend the time for the completion of the assessment report. </w:t>
      </w:r>
    </w:p>
    <w:p w14:paraId="61552F92" w14:textId="77777777" w:rsidR="00805F9F" w:rsidRPr="00122D5B" w:rsidRDefault="0087372E" w:rsidP="007675F6">
      <w:pPr>
        <w:ind w:left="-5" w:right="8"/>
        <w:jc w:val="both"/>
        <w:rPr>
          <w:rFonts w:ascii="Poppins" w:hAnsi="Poppins" w:cs="Poppins"/>
          <w:color w:val="auto"/>
        </w:rPr>
      </w:pPr>
      <w:r w:rsidRPr="00122D5B">
        <w:rPr>
          <w:rFonts w:ascii="Poppins" w:hAnsi="Poppins" w:cs="Poppins"/>
          <w:color w:val="auto"/>
        </w:rPr>
        <w:t xml:space="preserve">In respect of disclosures made against the Appointed Officer or a member of the board, the receiving party shall assess the same to determine whether it is related to an Improper Conduct or excluded from the scope of this Policy before deciding on the next course of action. </w:t>
      </w:r>
    </w:p>
    <w:p w14:paraId="1C0ED034" w14:textId="77777777" w:rsidR="00805F9F" w:rsidRPr="00122D5B" w:rsidRDefault="0087372E" w:rsidP="007675F6">
      <w:pPr>
        <w:ind w:left="-5" w:right="8"/>
        <w:jc w:val="both"/>
        <w:rPr>
          <w:rFonts w:ascii="Poppins" w:hAnsi="Poppins" w:cs="Poppins"/>
          <w:color w:val="auto"/>
        </w:rPr>
      </w:pPr>
      <w:proofErr w:type="gramStart"/>
      <w:r w:rsidRPr="2DCEA3F9">
        <w:rPr>
          <w:rFonts w:ascii="Poppins" w:hAnsi="Poppins" w:cs="Poppins"/>
          <w:color w:val="auto"/>
        </w:rPr>
        <w:lastRenderedPageBreak/>
        <w:t>For the purpose of</w:t>
      </w:r>
      <w:proofErr w:type="gramEnd"/>
      <w:r w:rsidRPr="2DCEA3F9">
        <w:rPr>
          <w:rFonts w:ascii="Poppins" w:hAnsi="Poppins" w:cs="Poppins"/>
          <w:color w:val="auto"/>
        </w:rPr>
        <w:t xml:space="preserve"> the clause above the receiving party shall be the Chief Executive Officer and the chair of the board or the appointing </w:t>
      </w:r>
      <w:r w:rsidR="00921F08" w:rsidRPr="2DCEA3F9">
        <w:rPr>
          <w:rFonts w:ascii="Poppins" w:hAnsi="Poppins" w:cs="Poppins"/>
          <w:color w:val="auto"/>
        </w:rPr>
        <w:t>Agency</w:t>
      </w:r>
      <w:r w:rsidRPr="2DCEA3F9">
        <w:rPr>
          <w:rFonts w:ascii="Poppins" w:hAnsi="Poppins" w:cs="Poppins"/>
          <w:color w:val="auto"/>
        </w:rPr>
        <w:t xml:space="preserve"> in the case of the Appointed Officer and the member of the board respectively. </w:t>
      </w:r>
    </w:p>
    <w:p w14:paraId="55070D8D" w14:textId="08C09B1A" w:rsidR="2DCEA3F9" w:rsidRDefault="2DCEA3F9" w:rsidP="2DCEA3F9">
      <w:pPr>
        <w:ind w:left="-5" w:right="8"/>
        <w:jc w:val="both"/>
        <w:rPr>
          <w:rFonts w:ascii="Poppins" w:hAnsi="Poppins" w:cs="Poppins"/>
          <w:color w:val="auto"/>
        </w:rPr>
      </w:pPr>
    </w:p>
    <w:p w14:paraId="7F561E66" w14:textId="77777777" w:rsidR="00805F9F" w:rsidRPr="00122D5B" w:rsidRDefault="0087372E" w:rsidP="007675F6">
      <w:pPr>
        <w:ind w:left="-5" w:right="8"/>
        <w:jc w:val="both"/>
        <w:rPr>
          <w:rFonts w:ascii="Poppins" w:hAnsi="Poppins" w:cs="Poppins"/>
          <w:color w:val="auto"/>
        </w:rPr>
      </w:pPr>
      <w:r w:rsidRPr="00122D5B">
        <w:rPr>
          <w:rFonts w:ascii="Poppins" w:hAnsi="Poppins" w:cs="Poppins"/>
          <w:color w:val="auto"/>
        </w:rPr>
        <w:t xml:space="preserve">Within seven (7) days from the date the Assessment Report is received, so far as is practicable, the CEO or the chair of the board or the appointing </w:t>
      </w:r>
      <w:proofErr w:type="gramStart"/>
      <w:r w:rsidR="00CE39BC" w:rsidRPr="00122D5B">
        <w:rPr>
          <w:rFonts w:ascii="Poppins" w:hAnsi="Poppins" w:cs="Poppins"/>
          <w:color w:val="auto"/>
        </w:rPr>
        <w:t>officer</w:t>
      </w:r>
      <w:r w:rsidRPr="00122D5B">
        <w:rPr>
          <w:rFonts w:ascii="Poppins" w:hAnsi="Poppins" w:cs="Poppins"/>
          <w:color w:val="auto"/>
        </w:rPr>
        <w:t xml:space="preserve"> as the case may be, shall</w:t>
      </w:r>
      <w:proofErr w:type="gramEnd"/>
      <w:r w:rsidRPr="00122D5B">
        <w:rPr>
          <w:rFonts w:ascii="Poppins" w:hAnsi="Poppins" w:cs="Poppins"/>
          <w:color w:val="auto"/>
        </w:rPr>
        <w:t xml:space="preserve"> have the </w:t>
      </w:r>
      <w:r w:rsidR="00921F08" w:rsidRPr="00122D5B">
        <w:rPr>
          <w:rFonts w:ascii="Poppins" w:hAnsi="Poppins" w:cs="Poppins"/>
          <w:color w:val="auto"/>
        </w:rPr>
        <w:t>Agency</w:t>
      </w:r>
      <w:r w:rsidRPr="00122D5B">
        <w:rPr>
          <w:rFonts w:ascii="Poppins" w:hAnsi="Poppins" w:cs="Poppins"/>
          <w:color w:val="auto"/>
        </w:rPr>
        <w:t xml:space="preserve"> to make final decisions including, but not limited to, any of the following: </w:t>
      </w:r>
    </w:p>
    <w:p w14:paraId="25D92225" w14:textId="6CE72EDF" w:rsidR="00CE39BC" w:rsidRPr="00122D5B" w:rsidRDefault="0087372E" w:rsidP="007675F6">
      <w:pPr>
        <w:pStyle w:val="ListParagraph"/>
        <w:numPr>
          <w:ilvl w:val="0"/>
          <w:numId w:val="15"/>
        </w:numPr>
        <w:ind w:right="8"/>
        <w:jc w:val="both"/>
        <w:rPr>
          <w:rFonts w:ascii="Poppins" w:hAnsi="Poppins" w:cs="Poppins"/>
          <w:color w:val="auto"/>
        </w:rPr>
      </w:pPr>
      <w:r w:rsidRPr="00122D5B">
        <w:rPr>
          <w:rFonts w:ascii="Poppins" w:hAnsi="Poppins" w:cs="Poppins"/>
          <w:color w:val="auto"/>
        </w:rPr>
        <w:t xml:space="preserve">Rejection of the disclosure(s), either in part or in total, if it falls outside the scope of this </w:t>
      </w:r>
      <w:r w:rsidR="00911012" w:rsidRPr="00122D5B">
        <w:rPr>
          <w:rFonts w:ascii="Poppins" w:hAnsi="Poppins" w:cs="Poppins"/>
          <w:color w:val="auto"/>
        </w:rPr>
        <w:t>Policy.</w:t>
      </w:r>
      <w:r w:rsidRPr="00122D5B">
        <w:rPr>
          <w:rFonts w:ascii="Poppins" w:hAnsi="Poppins" w:cs="Poppins"/>
          <w:color w:val="auto"/>
        </w:rPr>
        <w:t xml:space="preserve"> </w:t>
      </w:r>
    </w:p>
    <w:p w14:paraId="15FFBF49" w14:textId="5EA0947C" w:rsidR="00CE39BC" w:rsidRPr="00122D5B" w:rsidRDefault="0087372E" w:rsidP="007675F6">
      <w:pPr>
        <w:pStyle w:val="ListParagraph"/>
        <w:numPr>
          <w:ilvl w:val="0"/>
          <w:numId w:val="15"/>
        </w:numPr>
        <w:ind w:right="8"/>
        <w:jc w:val="both"/>
        <w:rPr>
          <w:rFonts w:ascii="Poppins" w:hAnsi="Poppins" w:cs="Poppins"/>
          <w:color w:val="auto"/>
        </w:rPr>
      </w:pPr>
      <w:r w:rsidRPr="00122D5B">
        <w:rPr>
          <w:rFonts w:ascii="Poppins" w:hAnsi="Poppins" w:cs="Poppins"/>
          <w:color w:val="auto"/>
        </w:rPr>
        <w:t xml:space="preserve">Directing the matter or any part thereof to be dealt with under other appropriate internal </w:t>
      </w:r>
      <w:r w:rsidR="00911012" w:rsidRPr="00122D5B">
        <w:rPr>
          <w:rFonts w:ascii="Poppins" w:hAnsi="Poppins" w:cs="Poppins"/>
          <w:color w:val="auto"/>
        </w:rPr>
        <w:t>procedures.</w:t>
      </w:r>
      <w:r w:rsidRPr="00122D5B">
        <w:rPr>
          <w:rFonts w:ascii="Poppins" w:hAnsi="Poppins" w:cs="Poppins"/>
          <w:color w:val="auto"/>
        </w:rPr>
        <w:t xml:space="preserve"> </w:t>
      </w:r>
    </w:p>
    <w:p w14:paraId="0F59FED5" w14:textId="68D25744" w:rsidR="00CE39BC" w:rsidRPr="00122D5B" w:rsidRDefault="0087372E" w:rsidP="007675F6">
      <w:pPr>
        <w:pStyle w:val="ListParagraph"/>
        <w:numPr>
          <w:ilvl w:val="0"/>
          <w:numId w:val="15"/>
        </w:numPr>
        <w:ind w:right="8"/>
        <w:jc w:val="both"/>
        <w:rPr>
          <w:rFonts w:ascii="Poppins" w:hAnsi="Poppins" w:cs="Poppins"/>
          <w:color w:val="auto"/>
        </w:rPr>
      </w:pPr>
      <w:r w:rsidRPr="00122D5B">
        <w:rPr>
          <w:rFonts w:ascii="Poppins" w:hAnsi="Poppins" w:cs="Poppins"/>
          <w:color w:val="auto"/>
        </w:rPr>
        <w:t xml:space="preserve">Directing an investigation into the disclosure(s) made on any persons involved or </w:t>
      </w:r>
      <w:r w:rsidR="00911012" w:rsidRPr="00122D5B">
        <w:rPr>
          <w:rFonts w:ascii="Poppins" w:hAnsi="Poppins" w:cs="Poppins"/>
          <w:color w:val="auto"/>
        </w:rPr>
        <w:t>implicated.</w:t>
      </w:r>
      <w:r w:rsidRPr="00122D5B">
        <w:rPr>
          <w:rFonts w:ascii="Poppins" w:hAnsi="Poppins" w:cs="Poppins"/>
          <w:color w:val="auto"/>
        </w:rPr>
        <w:t xml:space="preserve"> </w:t>
      </w:r>
    </w:p>
    <w:p w14:paraId="0A91E469" w14:textId="645C921B" w:rsidR="00CE39BC" w:rsidRPr="00122D5B" w:rsidRDefault="0087372E" w:rsidP="007675F6">
      <w:pPr>
        <w:pStyle w:val="ListParagraph"/>
        <w:numPr>
          <w:ilvl w:val="0"/>
          <w:numId w:val="15"/>
        </w:numPr>
        <w:ind w:right="8"/>
        <w:jc w:val="both"/>
        <w:rPr>
          <w:rFonts w:ascii="Poppins" w:hAnsi="Poppins" w:cs="Poppins"/>
          <w:color w:val="auto"/>
        </w:rPr>
      </w:pPr>
      <w:r w:rsidRPr="00122D5B">
        <w:rPr>
          <w:rFonts w:ascii="Poppins" w:hAnsi="Poppins" w:cs="Poppins"/>
          <w:color w:val="auto"/>
        </w:rPr>
        <w:t xml:space="preserve">Designating the Appointed Officer or any other persons from within or outside of the Agency to conduct investigations or to take any other action pursuant to this </w:t>
      </w:r>
      <w:r w:rsidR="00911012" w:rsidRPr="00122D5B">
        <w:rPr>
          <w:rFonts w:ascii="Poppins" w:hAnsi="Poppins" w:cs="Poppins"/>
          <w:color w:val="auto"/>
        </w:rPr>
        <w:t>Policy.</w:t>
      </w:r>
      <w:r w:rsidRPr="00122D5B">
        <w:rPr>
          <w:rFonts w:ascii="Poppins" w:hAnsi="Poppins" w:cs="Poppins"/>
          <w:color w:val="auto"/>
        </w:rPr>
        <w:t xml:space="preserve"> </w:t>
      </w:r>
    </w:p>
    <w:p w14:paraId="19F43802" w14:textId="77777777" w:rsidR="00CE39BC" w:rsidRPr="00122D5B" w:rsidRDefault="0087372E" w:rsidP="007675F6">
      <w:pPr>
        <w:pStyle w:val="ListParagraph"/>
        <w:numPr>
          <w:ilvl w:val="0"/>
          <w:numId w:val="15"/>
        </w:numPr>
        <w:ind w:right="8"/>
        <w:jc w:val="both"/>
        <w:rPr>
          <w:rFonts w:ascii="Poppins" w:hAnsi="Poppins" w:cs="Poppins"/>
          <w:color w:val="auto"/>
        </w:rPr>
      </w:pPr>
      <w:r w:rsidRPr="00122D5B">
        <w:rPr>
          <w:rFonts w:ascii="Poppins" w:hAnsi="Poppins" w:cs="Poppins"/>
          <w:color w:val="auto"/>
        </w:rPr>
        <w:t xml:space="preserve">Obtaining any other assistance from other parties such as external auditors or obtaining legal advice whether from internal or external advocates; and, </w:t>
      </w:r>
    </w:p>
    <w:p w14:paraId="4915707B" w14:textId="77777777" w:rsidR="00805F9F" w:rsidRPr="00122D5B" w:rsidRDefault="0087372E" w:rsidP="007675F6">
      <w:pPr>
        <w:pStyle w:val="ListParagraph"/>
        <w:numPr>
          <w:ilvl w:val="0"/>
          <w:numId w:val="15"/>
        </w:numPr>
        <w:ind w:right="8"/>
        <w:jc w:val="both"/>
        <w:rPr>
          <w:rFonts w:ascii="Poppins" w:hAnsi="Poppins" w:cs="Poppins"/>
          <w:color w:val="auto"/>
        </w:rPr>
      </w:pPr>
      <w:r w:rsidRPr="00122D5B">
        <w:rPr>
          <w:rFonts w:ascii="Poppins" w:hAnsi="Poppins" w:cs="Poppins"/>
          <w:color w:val="auto"/>
        </w:rPr>
        <w:t xml:space="preserve">Referring the matter to an appropriate law enforcement agency in case further investigation is necessary. </w:t>
      </w:r>
    </w:p>
    <w:p w14:paraId="5688EAA9" w14:textId="77777777" w:rsidR="00805F9F" w:rsidRPr="00122D5B" w:rsidRDefault="0087372E" w:rsidP="007675F6">
      <w:pPr>
        <w:ind w:left="-5" w:right="8"/>
        <w:jc w:val="both"/>
        <w:rPr>
          <w:rFonts w:ascii="Poppins" w:hAnsi="Poppins" w:cs="Poppins"/>
          <w:color w:val="auto"/>
        </w:rPr>
      </w:pPr>
      <w:r w:rsidRPr="00122D5B">
        <w:rPr>
          <w:rFonts w:ascii="Poppins" w:hAnsi="Poppins" w:cs="Poppins"/>
          <w:color w:val="auto"/>
        </w:rPr>
        <w:t xml:space="preserve">Where the reporting is made to an outsourced function, the assessment report shall be made to the Chief Executive Officer as soon as reasonably practicable. </w:t>
      </w:r>
    </w:p>
    <w:p w14:paraId="5D9F3646" w14:textId="77777777" w:rsidR="00805F9F" w:rsidRPr="00122D5B" w:rsidRDefault="0087372E" w:rsidP="007675F6">
      <w:pPr>
        <w:ind w:left="-5" w:right="8"/>
        <w:jc w:val="both"/>
        <w:rPr>
          <w:rFonts w:ascii="Poppins" w:hAnsi="Poppins" w:cs="Poppins"/>
          <w:color w:val="auto"/>
        </w:rPr>
      </w:pPr>
      <w:r w:rsidRPr="00122D5B">
        <w:rPr>
          <w:rFonts w:ascii="Poppins" w:hAnsi="Poppins" w:cs="Poppins"/>
          <w:color w:val="auto"/>
        </w:rPr>
        <w:t xml:space="preserve">The Investigating Officer shall have free and unrestricted access to all records of the Agency and shall have the </w:t>
      </w:r>
      <w:r w:rsidR="00921F08" w:rsidRPr="00122D5B">
        <w:rPr>
          <w:rFonts w:ascii="Poppins" w:hAnsi="Poppins" w:cs="Poppins"/>
          <w:color w:val="auto"/>
        </w:rPr>
        <w:t>Agency</w:t>
      </w:r>
      <w:r w:rsidRPr="00122D5B">
        <w:rPr>
          <w:rFonts w:ascii="Poppins" w:hAnsi="Poppins" w:cs="Poppins"/>
          <w:color w:val="auto"/>
        </w:rPr>
        <w:t xml:space="preserve"> to examine, obtain or make copies of all or any portion of the contents of documents, files, desks, cabinets, and other storage facilities of the Agency so far as it is necessary to assist in the investigation of the Improper Conduct. </w:t>
      </w:r>
    </w:p>
    <w:p w14:paraId="3FF21650" w14:textId="77777777" w:rsidR="00805F9F" w:rsidRPr="00122D5B" w:rsidRDefault="0087372E" w:rsidP="007675F6">
      <w:pPr>
        <w:ind w:left="-5" w:right="8"/>
        <w:jc w:val="both"/>
        <w:rPr>
          <w:rFonts w:ascii="Poppins" w:hAnsi="Poppins" w:cs="Poppins"/>
          <w:color w:val="auto"/>
        </w:rPr>
      </w:pPr>
      <w:r w:rsidRPr="00122D5B">
        <w:rPr>
          <w:rFonts w:ascii="Poppins" w:hAnsi="Poppins" w:cs="Poppins"/>
          <w:color w:val="auto"/>
        </w:rPr>
        <w:t xml:space="preserve">At the conclusion of the investigation, the Investigating Officer will submit an Investigation Report of the findings to the CEO, chair of the board, the appointing </w:t>
      </w:r>
      <w:r w:rsidR="00921F08" w:rsidRPr="00122D5B">
        <w:rPr>
          <w:rFonts w:ascii="Poppins" w:hAnsi="Poppins" w:cs="Poppins"/>
          <w:color w:val="auto"/>
        </w:rPr>
        <w:t>Agency</w:t>
      </w:r>
      <w:r w:rsidRPr="00122D5B">
        <w:rPr>
          <w:rFonts w:ascii="Poppins" w:hAnsi="Poppins" w:cs="Poppins"/>
          <w:color w:val="auto"/>
        </w:rPr>
        <w:t xml:space="preserve"> as the case may be. </w:t>
      </w:r>
    </w:p>
    <w:p w14:paraId="454ED0B5" w14:textId="77777777" w:rsidR="00805F9F" w:rsidRPr="00122D5B" w:rsidRDefault="0087372E" w:rsidP="007675F6">
      <w:pPr>
        <w:ind w:left="-5" w:right="8"/>
        <w:jc w:val="both"/>
        <w:rPr>
          <w:rFonts w:ascii="Poppins" w:hAnsi="Poppins" w:cs="Poppins"/>
          <w:color w:val="auto"/>
        </w:rPr>
      </w:pPr>
      <w:r w:rsidRPr="00122D5B">
        <w:rPr>
          <w:rFonts w:ascii="Poppins" w:hAnsi="Poppins" w:cs="Poppins"/>
          <w:color w:val="auto"/>
        </w:rPr>
        <w:t xml:space="preserve">The Investigation Report will contain the following: </w:t>
      </w:r>
    </w:p>
    <w:p w14:paraId="7BA97AD4" w14:textId="08575B99" w:rsidR="00805F9F" w:rsidRPr="00122D5B" w:rsidRDefault="0087372E" w:rsidP="007675F6">
      <w:pPr>
        <w:numPr>
          <w:ilvl w:val="0"/>
          <w:numId w:val="7"/>
        </w:numPr>
        <w:spacing w:after="3"/>
        <w:ind w:right="8" w:hanging="360"/>
        <w:jc w:val="both"/>
        <w:rPr>
          <w:rFonts w:ascii="Poppins" w:hAnsi="Poppins" w:cs="Poppins"/>
          <w:color w:val="auto"/>
        </w:rPr>
      </w:pPr>
      <w:r w:rsidRPr="00122D5B">
        <w:rPr>
          <w:rFonts w:ascii="Poppins" w:hAnsi="Poppins" w:cs="Poppins"/>
          <w:color w:val="auto"/>
        </w:rPr>
        <w:t xml:space="preserve">The specific allegation(s) of Improper </w:t>
      </w:r>
      <w:r w:rsidR="00911012" w:rsidRPr="00122D5B">
        <w:rPr>
          <w:rFonts w:ascii="Poppins" w:hAnsi="Poppins" w:cs="Poppins"/>
          <w:color w:val="auto"/>
        </w:rPr>
        <w:t>Conduct.</w:t>
      </w:r>
      <w:r w:rsidRPr="00122D5B">
        <w:rPr>
          <w:rFonts w:ascii="Poppins" w:hAnsi="Poppins" w:cs="Poppins"/>
          <w:color w:val="auto"/>
        </w:rPr>
        <w:t xml:space="preserve"> </w:t>
      </w:r>
    </w:p>
    <w:p w14:paraId="2FDA175E" w14:textId="77777777" w:rsidR="00805F9F" w:rsidRPr="00122D5B" w:rsidRDefault="0087372E" w:rsidP="007675F6">
      <w:pPr>
        <w:numPr>
          <w:ilvl w:val="0"/>
          <w:numId w:val="7"/>
        </w:numPr>
        <w:spacing w:after="3"/>
        <w:ind w:right="8" w:hanging="360"/>
        <w:jc w:val="both"/>
        <w:rPr>
          <w:rFonts w:ascii="Poppins" w:hAnsi="Poppins" w:cs="Poppins"/>
          <w:color w:val="auto"/>
        </w:rPr>
      </w:pPr>
      <w:r w:rsidRPr="00122D5B">
        <w:rPr>
          <w:rFonts w:ascii="Poppins" w:hAnsi="Poppins" w:cs="Poppins"/>
          <w:color w:val="auto"/>
        </w:rPr>
        <w:lastRenderedPageBreak/>
        <w:t xml:space="preserve">All relevant information or evidence received and the grounds for accepting or rejecting them. Copies of interview transcripts and any documents obtained </w:t>
      </w:r>
      <w:proofErr w:type="gramStart"/>
      <w:r w:rsidRPr="00122D5B">
        <w:rPr>
          <w:rFonts w:ascii="Poppins" w:hAnsi="Poppins" w:cs="Poppins"/>
          <w:color w:val="auto"/>
        </w:rPr>
        <w:t>during the course of</w:t>
      </w:r>
      <w:proofErr w:type="gramEnd"/>
      <w:r w:rsidRPr="00122D5B">
        <w:rPr>
          <w:rFonts w:ascii="Poppins" w:hAnsi="Poppins" w:cs="Poppins"/>
          <w:color w:val="auto"/>
        </w:rPr>
        <w:t xml:space="preserve"> the investigation shall accompany the investigation report; and </w:t>
      </w:r>
    </w:p>
    <w:p w14:paraId="64BB5164" w14:textId="2F7D3EBF" w:rsidR="0087372E" w:rsidRDefault="0087372E" w:rsidP="2DCEA3F9">
      <w:pPr>
        <w:numPr>
          <w:ilvl w:val="0"/>
          <w:numId w:val="7"/>
        </w:numPr>
        <w:ind w:right="8" w:hanging="360"/>
        <w:jc w:val="both"/>
        <w:rPr>
          <w:rFonts w:ascii="Poppins" w:hAnsi="Poppins" w:cs="Poppins"/>
          <w:color w:val="auto"/>
        </w:rPr>
      </w:pPr>
      <w:r w:rsidRPr="2DCEA3F9">
        <w:rPr>
          <w:rFonts w:ascii="Poppins" w:hAnsi="Poppins" w:cs="Poppins"/>
          <w:color w:val="auto"/>
        </w:rPr>
        <w:t xml:space="preserve">The conclusions and recommendations thereof. </w:t>
      </w:r>
    </w:p>
    <w:p w14:paraId="4446CA5B" w14:textId="11DFEA66" w:rsidR="00FF5558" w:rsidRPr="00122D5B" w:rsidRDefault="0087372E" w:rsidP="2DCEA3F9">
      <w:pPr>
        <w:spacing w:after="59" w:line="324" w:lineRule="auto"/>
        <w:ind w:left="-5" w:right="81"/>
        <w:jc w:val="both"/>
        <w:rPr>
          <w:rFonts w:ascii="Poppins" w:hAnsi="Poppins" w:cs="Poppins"/>
          <w:color w:val="auto"/>
        </w:rPr>
      </w:pPr>
      <w:r w:rsidRPr="2DCEA3F9">
        <w:rPr>
          <w:rFonts w:ascii="Poppins" w:hAnsi="Poppins" w:cs="Poppins"/>
          <w:color w:val="auto"/>
        </w:rPr>
        <w:t xml:space="preserve">The CEO, chair of the board or the appointing </w:t>
      </w:r>
      <w:r w:rsidR="00CE39BC" w:rsidRPr="2DCEA3F9">
        <w:rPr>
          <w:rFonts w:ascii="Poppins" w:hAnsi="Poppins" w:cs="Poppins"/>
          <w:color w:val="auto"/>
        </w:rPr>
        <w:t>officer</w:t>
      </w:r>
      <w:r w:rsidRPr="2DCEA3F9">
        <w:rPr>
          <w:rFonts w:ascii="Poppins" w:hAnsi="Poppins" w:cs="Poppins"/>
          <w:color w:val="auto"/>
        </w:rPr>
        <w:t xml:space="preserve"> shall act in accordance with recommendations of the investigations report. </w:t>
      </w:r>
    </w:p>
    <w:p w14:paraId="6ACDF107" w14:textId="5D485A39" w:rsidR="00805F9F" w:rsidRPr="00122D5B" w:rsidRDefault="00C01664" w:rsidP="000744D6">
      <w:pPr>
        <w:pStyle w:val="Heading3"/>
      </w:pPr>
      <w:bookmarkStart w:id="13" w:name="_Toc138972379"/>
      <w:r w:rsidRPr="00122D5B">
        <w:t xml:space="preserve">3.4 </w:t>
      </w:r>
      <w:r w:rsidR="0087372E" w:rsidRPr="00122D5B">
        <w:t>Protection of the Whistleblower</w:t>
      </w:r>
      <w:bookmarkEnd w:id="13"/>
      <w:r w:rsidR="0087372E" w:rsidRPr="00122D5B">
        <w:t xml:space="preserve"> </w:t>
      </w:r>
    </w:p>
    <w:p w14:paraId="79A48FED" w14:textId="77777777" w:rsidR="00F1223C" w:rsidRPr="00122D5B" w:rsidRDefault="00F1223C" w:rsidP="007675F6">
      <w:pPr>
        <w:ind w:right="8"/>
        <w:jc w:val="both"/>
        <w:rPr>
          <w:rFonts w:ascii="Poppins" w:hAnsi="Poppins" w:cs="Poppins"/>
          <w:color w:val="auto"/>
        </w:rPr>
      </w:pPr>
      <w:r w:rsidRPr="00122D5B">
        <w:rPr>
          <w:rFonts w:ascii="Poppins" w:hAnsi="Poppins" w:cs="Poppins"/>
          <w:color w:val="auto"/>
        </w:rPr>
        <w:t xml:space="preserve">Reasonable steps will be taken to maintain the confidentiality of the Whistleblower’s Confidential Information. </w:t>
      </w:r>
    </w:p>
    <w:p w14:paraId="39327700" w14:textId="77777777" w:rsidR="00F1223C" w:rsidRPr="00122D5B" w:rsidRDefault="00F1223C" w:rsidP="007675F6">
      <w:pPr>
        <w:pStyle w:val="ListParagraph"/>
        <w:ind w:left="705" w:firstLine="0"/>
        <w:jc w:val="both"/>
        <w:rPr>
          <w:rFonts w:ascii="Poppins" w:hAnsi="Poppins" w:cs="Poppins"/>
          <w:color w:val="auto"/>
        </w:rPr>
      </w:pPr>
    </w:p>
    <w:p w14:paraId="600C173C" w14:textId="77777777" w:rsidR="00CE39BC" w:rsidRPr="00122D5B" w:rsidRDefault="00CE39BC" w:rsidP="007675F6">
      <w:pPr>
        <w:pStyle w:val="ListParagraph"/>
        <w:numPr>
          <w:ilvl w:val="0"/>
          <w:numId w:val="19"/>
        </w:numPr>
        <w:spacing w:after="995"/>
        <w:ind w:right="216"/>
        <w:jc w:val="both"/>
        <w:rPr>
          <w:rFonts w:ascii="Poppins" w:hAnsi="Poppins" w:cs="Poppins"/>
          <w:color w:val="auto"/>
        </w:rPr>
      </w:pPr>
      <w:r w:rsidRPr="00122D5B">
        <w:rPr>
          <w:rFonts w:ascii="Poppins" w:hAnsi="Poppins" w:cs="Poppins"/>
          <w:color w:val="auto"/>
        </w:rPr>
        <w:t xml:space="preserve">Agency will protect whistle blowers who raise concerns in good faith and ensure no victimization </w:t>
      </w:r>
      <w:r w:rsidRPr="00122D5B">
        <w:rPr>
          <w:rFonts w:ascii="Poppins" w:hAnsi="Poppins" w:cs="Poppins"/>
          <w:noProof/>
          <w:color w:val="auto"/>
        </w:rPr>
        <w:drawing>
          <wp:inline distT="0" distB="0" distL="0" distR="0" wp14:anchorId="6678CB1B" wp14:editId="4314B7D4">
            <wp:extent cx="4569" cy="82229"/>
            <wp:effectExtent l="0" t="0" r="0" b="0"/>
            <wp:docPr id="29273" name="Picture 4"/>
            <wp:cNvGraphicFramePr/>
            <a:graphic xmlns:a="http://schemas.openxmlformats.org/drawingml/2006/main">
              <a:graphicData uri="http://schemas.openxmlformats.org/drawingml/2006/picture">
                <pic:pic xmlns:pic="http://schemas.openxmlformats.org/drawingml/2006/picture">
                  <pic:nvPicPr>
                    <pic:cNvPr id="29273" name="Picture 29273"/>
                    <pic:cNvPicPr/>
                  </pic:nvPicPr>
                  <pic:blipFill>
                    <a:blip r:embed="rId20"/>
                    <a:stretch>
                      <a:fillRect/>
                    </a:stretch>
                  </pic:blipFill>
                  <pic:spPr>
                    <a:xfrm>
                      <a:off x="0" y="0"/>
                      <a:ext cx="4569" cy="82229"/>
                    </a:xfrm>
                    <a:prstGeom prst="rect">
                      <a:avLst/>
                    </a:prstGeom>
                  </pic:spPr>
                </pic:pic>
              </a:graphicData>
            </a:graphic>
          </wp:inline>
        </w:drawing>
      </w:r>
      <w:r w:rsidRPr="00122D5B">
        <w:rPr>
          <w:rFonts w:ascii="Poppins" w:hAnsi="Poppins" w:cs="Poppins"/>
          <w:color w:val="auto"/>
        </w:rPr>
        <w:t>of any employee or interested party who provides information to the authorities regarding any form of malpractice.</w:t>
      </w:r>
    </w:p>
    <w:p w14:paraId="4AE449A3" w14:textId="77777777" w:rsidR="00CE39BC" w:rsidRPr="00122D5B" w:rsidRDefault="00CE39BC" w:rsidP="007675F6">
      <w:pPr>
        <w:pStyle w:val="ListParagraph"/>
        <w:numPr>
          <w:ilvl w:val="0"/>
          <w:numId w:val="19"/>
        </w:numPr>
        <w:spacing w:after="995"/>
        <w:ind w:right="216"/>
        <w:jc w:val="both"/>
        <w:rPr>
          <w:rFonts w:ascii="Poppins" w:hAnsi="Poppins" w:cs="Poppins"/>
          <w:color w:val="auto"/>
        </w:rPr>
      </w:pPr>
      <w:r w:rsidRPr="00122D5B">
        <w:rPr>
          <w:rFonts w:ascii="Poppins" w:hAnsi="Poppins" w:cs="Poppins"/>
          <w:color w:val="auto"/>
        </w:rPr>
        <w:t>Where the whistle blower is required to give evidence in criminal or disciplinary proceedings, Agency will accordingly arrange for the Whistle Blower to receive the relevant legal advice about the procedure and other related support.</w:t>
      </w:r>
    </w:p>
    <w:p w14:paraId="32E9E12F" w14:textId="77777777" w:rsidR="00CE39BC" w:rsidRPr="00122D5B" w:rsidRDefault="00CE39BC" w:rsidP="007675F6">
      <w:pPr>
        <w:pStyle w:val="ListParagraph"/>
        <w:numPr>
          <w:ilvl w:val="0"/>
          <w:numId w:val="19"/>
        </w:numPr>
        <w:spacing w:after="137"/>
        <w:ind w:right="151"/>
        <w:jc w:val="both"/>
        <w:rPr>
          <w:rFonts w:ascii="Poppins" w:hAnsi="Poppins" w:cs="Poppins"/>
          <w:color w:val="auto"/>
        </w:rPr>
      </w:pPr>
      <w:r w:rsidRPr="00122D5B">
        <w:rPr>
          <w:rFonts w:ascii="Poppins" w:hAnsi="Poppins" w:cs="Poppins"/>
          <w:color w:val="auto"/>
        </w:rPr>
        <w:t>A whistle blower may report any unfair treatment in line with the reporting channels. The identity of the whistle blower shall be kept confidential as is provided for under the Witness Protection Act.</w:t>
      </w:r>
    </w:p>
    <w:p w14:paraId="5170A24A" w14:textId="77777777" w:rsidR="00CE39BC" w:rsidRPr="00122D5B" w:rsidRDefault="00CE39BC" w:rsidP="007675F6">
      <w:pPr>
        <w:pStyle w:val="ListParagraph"/>
        <w:numPr>
          <w:ilvl w:val="0"/>
          <w:numId w:val="19"/>
        </w:numPr>
        <w:ind w:right="8"/>
        <w:jc w:val="both"/>
        <w:rPr>
          <w:rFonts w:ascii="Poppins" w:hAnsi="Poppins" w:cs="Poppins"/>
          <w:color w:val="auto"/>
        </w:rPr>
      </w:pPr>
      <w:r w:rsidRPr="00122D5B">
        <w:rPr>
          <w:rFonts w:ascii="Poppins" w:hAnsi="Poppins" w:cs="Poppins"/>
          <w:color w:val="auto"/>
        </w:rPr>
        <w:t>An employee and/or interested party assisting in investigations shall be protected to the same extent as the Whistle Blower.</w:t>
      </w:r>
    </w:p>
    <w:p w14:paraId="690EBF08" w14:textId="77777777" w:rsidR="00F1223C" w:rsidRPr="00122D5B" w:rsidRDefault="00F1223C" w:rsidP="007675F6">
      <w:pPr>
        <w:ind w:left="360" w:right="8" w:firstLine="0"/>
        <w:jc w:val="both"/>
        <w:rPr>
          <w:rFonts w:ascii="Poppins" w:hAnsi="Poppins" w:cs="Poppins"/>
          <w:color w:val="auto"/>
        </w:rPr>
      </w:pPr>
    </w:p>
    <w:p w14:paraId="75C3810D" w14:textId="77777777" w:rsidR="00F1223C" w:rsidRPr="00122D5B" w:rsidRDefault="0087372E" w:rsidP="007675F6">
      <w:pPr>
        <w:ind w:left="360" w:right="8" w:firstLine="0"/>
        <w:jc w:val="both"/>
        <w:rPr>
          <w:rFonts w:ascii="Poppins" w:hAnsi="Poppins" w:cs="Poppins"/>
          <w:color w:val="auto"/>
        </w:rPr>
      </w:pPr>
      <w:r w:rsidRPr="00122D5B">
        <w:rPr>
          <w:rFonts w:ascii="Poppins" w:hAnsi="Poppins" w:cs="Poppins"/>
          <w:color w:val="auto"/>
        </w:rPr>
        <w:t xml:space="preserve">Upon making a disclosure in good faith, based on reasonable grounds and in accordance with and pursuant to this Policy: </w:t>
      </w:r>
    </w:p>
    <w:p w14:paraId="683AC62F" w14:textId="77777777" w:rsidR="00805F9F" w:rsidRPr="00122D5B" w:rsidRDefault="0087372E" w:rsidP="007675F6">
      <w:pPr>
        <w:pStyle w:val="ListParagraph"/>
        <w:numPr>
          <w:ilvl w:val="0"/>
          <w:numId w:val="20"/>
        </w:numPr>
        <w:ind w:right="8"/>
        <w:jc w:val="both"/>
        <w:rPr>
          <w:rFonts w:ascii="Poppins" w:hAnsi="Poppins" w:cs="Poppins"/>
          <w:color w:val="auto"/>
        </w:rPr>
      </w:pPr>
      <w:r w:rsidRPr="00122D5B">
        <w:rPr>
          <w:rFonts w:ascii="Poppins" w:hAnsi="Poppins" w:cs="Poppins"/>
          <w:color w:val="auto"/>
        </w:rPr>
        <w:t xml:space="preserve">The Whistleblower shall be protected from any Detrimental Action within the </w:t>
      </w:r>
      <w:r w:rsidR="00921F08" w:rsidRPr="00122D5B">
        <w:rPr>
          <w:rFonts w:ascii="Poppins" w:hAnsi="Poppins" w:cs="Poppins"/>
          <w:color w:val="auto"/>
        </w:rPr>
        <w:t>Agency</w:t>
      </w:r>
      <w:r w:rsidRPr="00122D5B">
        <w:rPr>
          <w:rFonts w:ascii="Poppins" w:hAnsi="Poppins" w:cs="Poppins"/>
          <w:color w:val="auto"/>
        </w:rPr>
        <w:t xml:space="preserve"> as a direct consequence of the disclosure; and </w:t>
      </w:r>
    </w:p>
    <w:p w14:paraId="31D1D9A8" w14:textId="77777777" w:rsidR="00805F9F" w:rsidRPr="00122D5B" w:rsidRDefault="0087372E" w:rsidP="007675F6">
      <w:pPr>
        <w:pStyle w:val="ListParagraph"/>
        <w:numPr>
          <w:ilvl w:val="0"/>
          <w:numId w:val="20"/>
        </w:numPr>
        <w:ind w:right="8"/>
        <w:jc w:val="both"/>
        <w:rPr>
          <w:rFonts w:ascii="Poppins" w:hAnsi="Poppins" w:cs="Poppins"/>
          <w:color w:val="auto"/>
        </w:rPr>
      </w:pPr>
      <w:r w:rsidRPr="00122D5B">
        <w:rPr>
          <w:rFonts w:ascii="Poppins" w:hAnsi="Poppins" w:cs="Poppins"/>
          <w:color w:val="auto"/>
        </w:rPr>
        <w:t xml:space="preserve">The Whistleblower’s identity and such other Confidential Information of the Whistleblower shall not be disclosed. </w:t>
      </w:r>
    </w:p>
    <w:p w14:paraId="5A97E10A" w14:textId="77777777" w:rsidR="00805F9F" w:rsidRPr="00122D5B" w:rsidRDefault="0087372E" w:rsidP="007675F6">
      <w:pPr>
        <w:spacing w:after="91" w:line="259" w:lineRule="auto"/>
        <w:ind w:left="0" w:firstLine="0"/>
        <w:jc w:val="both"/>
        <w:rPr>
          <w:rFonts w:ascii="Poppins" w:eastAsia="Calibri" w:hAnsi="Poppins" w:cs="Poppins"/>
          <w:color w:val="auto"/>
        </w:rPr>
      </w:pPr>
      <w:r w:rsidRPr="00122D5B">
        <w:rPr>
          <w:rFonts w:ascii="Poppins" w:eastAsia="Calibri" w:hAnsi="Poppins" w:cs="Poppins"/>
          <w:color w:val="auto"/>
        </w:rPr>
        <w:t xml:space="preserve">  </w:t>
      </w:r>
    </w:p>
    <w:p w14:paraId="704BCFFE" w14:textId="77777777" w:rsidR="000744D6" w:rsidRPr="00122D5B" w:rsidRDefault="000744D6" w:rsidP="007675F6">
      <w:pPr>
        <w:spacing w:after="91" w:line="259" w:lineRule="auto"/>
        <w:ind w:left="0" w:firstLine="0"/>
        <w:jc w:val="both"/>
        <w:rPr>
          <w:rFonts w:ascii="Poppins" w:hAnsi="Poppins" w:cs="Poppins"/>
          <w:color w:val="auto"/>
        </w:rPr>
      </w:pPr>
    </w:p>
    <w:p w14:paraId="0FA122C3" w14:textId="77777777" w:rsidR="00805F9F" w:rsidRPr="00122D5B" w:rsidRDefault="0087372E" w:rsidP="007675F6">
      <w:pPr>
        <w:ind w:left="-5" w:right="8"/>
        <w:jc w:val="both"/>
        <w:rPr>
          <w:rFonts w:ascii="Poppins" w:hAnsi="Poppins" w:cs="Poppins"/>
          <w:color w:val="auto"/>
        </w:rPr>
      </w:pPr>
      <w:r w:rsidRPr="00122D5B">
        <w:rPr>
          <w:rFonts w:ascii="Poppins" w:hAnsi="Poppins" w:cs="Poppins"/>
          <w:color w:val="auto"/>
        </w:rPr>
        <w:t xml:space="preserve">The protection against Detrimental Action is extended to any person related to or associated with the Whistleblower. </w:t>
      </w:r>
    </w:p>
    <w:p w14:paraId="33BF5C6C" w14:textId="77777777" w:rsidR="00805F9F" w:rsidRPr="00122D5B" w:rsidRDefault="0087372E" w:rsidP="007675F6">
      <w:pPr>
        <w:ind w:left="-5" w:right="8"/>
        <w:jc w:val="both"/>
        <w:rPr>
          <w:rFonts w:ascii="Poppins" w:hAnsi="Poppins" w:cs="Poppins"/>
          <w:color w:val="auto"/>
        </w:rPr>
      </w:pPr>
      <w:r w:rsidRPr="00122D5B">
        <w:rPr>
          <w:rFonts w:ascii="Poppins" w:hAnsi="Poppins" w:cs="Poppins"/>
          <w:color w:val="auto"/>
        </w:rPr>
        <w:lastRenderedPageBreak/>
        <w:t xml:space="preserve">A Whistleblower may lodge a complaint to the Agency of any Detrimental Action committed against the Whistleblower or any person related to or associated with the Whistleblower, by any employee of the Agency. </w:t>
      </w:r>
    </w:p>
    <w:p w14:paraId="4F495CF2" w14:textId="77777777" w:rsidR="00805F9F" w:rsidRPr="00122D5B" w:rsidRDefault="0087372E" w:rsidP="007675F6">
      <w:pPr>
        <w:ind w:left="-5" w:right="8"/>
        <w:jc w:val="both"/>
        <w:rPr>
          <w:rFonts w:ascii="Poppins" w:hAnsi="Poppins" w:cs="Poppins"/>
          <w:color w:val="auto"/>
        </w:rPr>
      </w:pPr>
      <w:r w:rsidRPr="00122D5B">
        <w:rPr>
          <w:rFonts w:ascii="Poppins" w:hAnsi="Poppins" w:cs="Poppins"/>
          <w:color w:val="auto"/>
        </w:rPr>
        <w:t xml:space="preserve">The Whistleblower protection conferred under this Policy is not limited or affected notwithstanding that the disclosure of the Improper Conduct does not result in any disciplinary action of the person against whom the disclosure was made. </w:t>
      </w:r>
    </w:p>
    <w:p w14:paraId="6026112C" w14:textId="77777777" w:rsidR="00C01664" w:rsidRPr="00122D5B" w:rsidRDefault="00C01664" w:rsidP="007675F6">
      <w:pPr>
        <w:ind w:left="-5" w:right="8"/>
        <w:jc w:val="both"/>
        <w:rPr>
          <w:rFonts w:ascii="Poppins" w:hAnsi="Poppins" w:cs="Poppins"/>
          <w:color w:val="auto"/>
        </w:rPr>
      </w:pPr>
    </w:p>
    <w:p w14:paraId="4C7F9537" w14:textId="765CD228" w:rsidR="00B110C0" w:rsidRPr="00122D5B" w:rsidRDefault="00C01664" w:rsidP="007675F6">
      <w:pPr>
        <w:pStyle w:val="Heading1"/>
        <w:ind w:left="-5"/>
        <w:jc w:val="both"/>
        <w:rPr>
          <w:rFonts w:cs="Poppins"/>
          <w:sz w:val="22"/>
        </w:rPr>
      </w:pPr>
      <w:bookmarkStart w:id="14" w:name="_Toc138972380"/>
      <w:r w:rsidRPr="00122D5B">
        <w:rPr>
          <w:rFonts w:cs="Poppins"/>
          <w:sz w:val="22"/>
        </w:rPr>
        <w:t xml:space="preserve">3.5 </w:t>
      </w:r>
      <w:r w:rsidR="00B110C0" w:rsidRPr="00122D5B">
        <w:rPr>
          <w:rFonts w:cs="Poppins"/>
          <w:sz w:val="22"/>
        </w:rPr>
        <w:t>Protection of the suspect</w:t>
      </w:r>
      <w:bookmarkEnd w:id="14"/>
      <w:r w:rsidR="00B110C0" w:rsidRPr="00122D5B">
        <w:rPr>
          <w:rFonts w:cs="Poppins"/>
          <w:sz w:val="22"/>
        </w:rPr>
        <w:t xml:space="preserve"> </w:t>
      </w:r>
    </w:p>
    <w:p w14:paraId="02BF7BAF" w14:textId="777B19DC" w:rsidR="00B110C0" w:rsidRPr="00122D5B" w:rsidRDefault="00B110C0" w:rsidP="007675F6">
      <w:pPr>
        <w:ind w:left="-5"/>
        <w:jc w:val="both"/>
        <w:rPr>
          <w:rFonts w:ascii="Poppins" w:hAnsi="Poppins" w:cs="Poppins"/>
        </w:rPr>
      </w:pPr>
      <w:r w:rsidRPr="00122D5B">
        <w:rPr>
          <w:rFonts w:ascii="Poppins" w:hAnsi="Poppins" w:cs="Poppins"/>
        </w:rPr>
        <w:t xml:space="preserve">In the interest of natural justice, the suspect will be presumed innocent and will be accorded the right to be heard. The suspect will be taken through a fair due process until proven guilty or not guilty. </w:t>
      </w:r>
    </w:p>
    <w:p w14:paraId="2AE6821A" w14:textId="77777777" w:rsidR="00C01664" w:rsidRPr="00122D5B" w:rsidRDefault="00C01664" w:rsidP="007675F6">
      <w:pPr>
        <w:spacing w:after="135" w:line="259" w:lineRule="auto"/>
        <w:ind w:left="-5"/>
        <w:jc w:val="both"/>
        <w:rPr>
          <w:rFonts w:ascii="Poppins" w:hAnsi="Poppins" w:cs="Poppins"/>
          <w:b/>
          <w:color w:val="auto"/>
        </w:rPr>
      </w:pPr>
    </w:p>
    <w:p w14:paraId="43B482C6" w14:textId="77777777" w:rsidR="00C01664" w:rsidRPr="00122D5B" w:rsidRDefault="00C01664" w:rsidP="007675F6">
      <w:pPr>
        <w:spacing w:after="135" w:line="259" w:lineRule="auto"/>
        <w:ind w:left="-5"/>
        <w:jc w:val="both"/>
        <w:rPr>
          <w:rFonts w:ascii="Poppins" w:hAnsi="Poppins" w:cs="Poppins"/>
          <w:b/>
          <w:color w:val="auto"/>
        </w:rPr>
      </w:pPr>
    </w:p>
    <w:p w14:paraId="35258DB2" w14:textId="77777777" w:rsidR="00C01664" w:rsidRPr="00122D5B" w:rsidRDefault="00C01664" w:rsidP="007675F6">
      <w:pPr>
        <w:spacing w:after="135" w:line="259" w:lineRule="auto"/>
        <w:ind w:left="-5"/>
        <w:jc w:val="both"/>
        <w:rPr>
          <w:rFonts w:ascii="Poppins" w:hAnsi="Poppins" w:cs="Poppins"/>
          <w:b/>
          <w:color w:val="auto"/>
        </w:rPr>
      </w:pPr>
    </w:p>
    <w:p w14:paraId="7A7C25FC" w14:textId="77777777" w:rsidR="00C01664" w:rsidRPr="00122D5B" w:rsidRDefault="00C01664" w:rsidP="007675F6">
      <w:pPr>
        <w:spacing w:after="135" w:line="259" w:lineRule="auto"/>
        <w:ind w:left="-5"/>
        <w:jc w:val="both"/>
        <w:rPr>
          <w:rFonts w:ascii="Poppins" w:hAnsi="Poppins" w:cs="Poppins"/>
          <w:b/>
          <w:color w:val="auto"/>
        </w:rPr>
      </w:pPr>
    </w:p>
    <w:p w14:paraId="7553FBC6" w14:textId="77777777" w:rsidR="00F00547" w:rsidRDefault="00F00547" w:rsidP="007675F6">
      <w:pPr>
        <w:spacing w:after="135" w:line="259" w:lineRule="auto"/>
        <w:ind w:left="-5"/>
        <w:jc w:val="both"/>
        <w:rPr>
          <w:rFonts w:ascii="Poppins" w:hAnsi="Poppins" w:cs="Poppins"/>
          <w:b/>
          <w:color w:val="auto"/>
        </w:rPr>
      </w:pPr>
    </w:p>
    <w:p w14:paraId="2610E94F" w14:textId="77777777" w:rsidR="000744D6" w:rsidRDefault="000744D6" w:rsidP="007675F6">
      <w:pPr>
        <w:spacing w:after="135" w:line="259" w:lineRule="auto"/>
        <w:ind w:left="-5"/>
        <w:jc w:val="both"/>
        <w:rPr>
          <w:rFonts w:ascii="Poppins" w:hAnsi="Poppins" w:cs="Poppins"/>
          <w:b/>
          <w:color w:val="auto"/>
        </w:rPr>
      </w:pPr>
    </w:p>
    <w:p w14:paraId="51F0130A" w14:textId="77777777" w:rsidR="000744D6" w:rsidRDefault="000744D6" w:rsidP="007675F6">
      <w:pPr>
        <w:spacing w:after="135" w:line="259" w:lineRule="auto"/>
        <w:ind w:left="-5"/>
        <w:jc w:val="both"/>
        <w:rPr>
          <w:rFonts w:ascii="Poppins" w:hAnsi="Poppins" w:cs="Poppins"/>
          <w:b/>
          <w:color w:val="auto"/>
        </w:rPr>
      </w:pPr>
    </w:p>
    <w:p w14:paraId="51DA6A93" w14:textId="77777777" w:rsidR="000744D6" w:rsidRDefault="000744D6" w:rsidP="007675F6">
      <w:pPr>
        <w:spacing w:after="135" w:line="259" w:lineRule="auto"/>
        <w:ind w:left="-5"/>
        <w:jc w:val="both"/>
        <w:rPr>
          <w:rFonts w:ascii="Poppins" w:hAnsi="Poppins" w:cs="Poppins"/>
          <w:b/>
          <w:color w:val="auto"/>
        </w:rPr>
      </w:pPr>
    </w:p>
    <w:p w14:paraId="41990B29" w14:textId="77777777" w:rsidR="000744D6" w:rsidRDefault="000744D6" w:rsidP="007675F6">
      <w:pPr>
        <w:spacing w:after="135" w:line="259" w:lineRule="auto"/>
        <w:ind w:left="-5"/>
        <w:jc w:val="both"/>
        <w:rPr>
          <w:rFonts w:ascii="Poppins" w:hAnsi="Poppins" w:cs="Poppins"/>
          <w:b/>
          <w:color w:val="auto"/>
        </w:rPr>
      </w:pPr>
    </w:p>
    <w:p w14:paraId="75E0C8E8" w14:textId="77777777" w:rsidR="000744D6" w:rsidRDefault="000744D6" w:rsidP="007675F6">
      <w:pPr>
        <w:spacing w:after="135" w:line="259" w:lineRule="auto"/>
        <w:ind w:left="-5"/>
        <w:jc w:val="both"/>
        <w:rPr>
          <w:rFonts w:ascii="Poppins" w:hAnsi="Poppins" w:cs="Poppins"/>
          <w:b/>
          <w:color w:val="auto"/>
        </w:rPr>
      </w:pPr>
    </w:p>
    <w:p w14:paraId="49695D61" w14:textId="77777777" w:rsidR="000744D6" w:rsidRDefault="000744D6" w:rsidP="007675F6">
      <w:pPr>
        <w:spacing w:after="135" w:line="259" w:lineRule="auto"/>
        <w:ind w:left="-5"/>
        <w:jc w:val="both"/>
        <w:rPr>
          <w:rFonts w:ascii="Poppins" w:hAnsi="Poppins" w:cs="Poppins"/>
          <w:b/>
          <w:color w:val="auto"/>
        </w:rPr>
      </w:pPr>
    </w:p>
    <w:p w14:paraId="573CD43C" w14:textId="77777777" w:rsidR="000744D6" w:rsidRDefault="000744D6" w:rsidP="007675F6">
      <w:pPr>
        <w:spacing w:after="135" w:line="259" w:lineRule="auto"/>
        <w:ind w:left="-5"/>
        <w:jc w:val="both"/>
        <w:rPr>
          <w:rFonts w:ascii="Poppins" w:hAnsi="Poppins" w:cs="Poppins"/>
          <w:b/>
          <w:color w:val="auto"/>
        </w:rPr>
      </w:pPr>
    </w:p>
    <w:p w14:paraId="45F98EB8" w14:textId="77777777" w:rsidR="000744D6" w:rsidRDefault="000744D6" w:rsidP="007675F6">
      <w:pPr>
        <w:spacing w:after="135" w:line="259" w:lineRule="auto"/>
        <w:ind w:left="-5"/>
        <w:jc w:val="both"/>
        <w:rPr>
          <w:rFonts w:ascii="Poppins" w:hAnsi="Poppins" w:cs="Poppins"/>
          <w:b/>
          <w:color w:val="auto"/>
        </w:rPr>
      </w:pPr>
    </w:p>
    <w:p w14:paraId="1A375EA7" w14:textId="77777777" w:rsidR="000744D6" w:rsidRDefault="000744D6" w:rsidP="007675F6">
      <w:pPr>
        <w:spacing w:after="135" w:line="259" w:lineRule="auto"/>
        <w:ind w:left="-5"/>
        <w:jc w:val="both"/>
        <w:rPr>
          <w:rFonts w:ascii="Poppins" w:hAnsi="Poppins" w:cs="Poppins"/>
          <w:b/>
          <w:color w:val="auto"/>
        </w:rPr>
      </w:pPr>
    </w:p>
    <w:p w14:paraId="2C2FFB5C" w14:textId="77777777" w:rsidR="000744D6" w:rsidRDefault="000744D6" w:rsidP="007675F6">
      <w:pPr>
        <w:spacing w:after="135" w:line="259" w:lineRule="auto"/>
        <w:ind w:left="-5"/>
        <w:jc w:val="both"/>
        <w:rPr>
          <w:rFonts w:ascii="Poppins" w:hAnsi="Poppins" w:cs="Poppins"/>
          <w:b/>
          <w:color w:val="auto"/>
        </w:rPr>
      </w:pPr>
    </w:p>
    <w:p w14:paraId="4AA9493F" w14:textId="77777777" w:rsidR="000744D6" w:rsidRPr="00122D5B" w:rsidRDefault="000744D6" w:rsidP="2DCEA3F9">
      <w:pPr>
        <w:spacing w:after="135" w:line="259" w:lineRule="auto"/>
        <w:ind w:left="-5"/>
        <w:jc w:val="both"/>
        <w:rPr>
          <w:rFonts w:ascii="Poppins" w:hAnsi="Poppins" w:cs="Poppins"/>
          <w:b/>
          <w:bCs/>
          <w:color w:val="auto"/>
        </w:rPr>
      </w:pPr>
    </w:p>
    <w:p w14:paraId="3346B8FF" w14:textId="5A6C2D5A" w:rsidR="2DCEA3F9" w:rsidRDefault="2DCEA3F9" w:rsidP="2DCEA3F9">
      <w:pPr>
        <w:spacing w:after="135" w:line="259" w:lineRule="auto"/>
        <w:ind w:left="-5"/>
        <w:jc w:val="both"/>
        <w:rPr>
          <w:rFonts w:ascii="Poppins" w:hAnsi="Poppins" w:cs="Poppins"/>
          <w:b/>
          <w:bCs/>
          <w:color w:val="auto"/>
        </w:rPr>
      </w:pPr>
    </w:p>
    <w:p w14:paraId="7EA960E7" w14:textId="0A196BFE" w:rsidR="2DCEA3F9" w:rsidRDefault="2DCEA3F9" w:rsidP="006131A0">
      <w:pPr>
        <w:spacing w:after="135" w:line="259" w:lineRule="auto"/>
        <w:ind w:left="0" w:firstLine="0"/>
        <w:jc w:val="both"/>
        <w:rPr>
          <w:rFonts w:ascii="Poppins" w:hAnsi="Poppins" w:cs="Poppins"/>
          <w:b/>
          <w:bCs/>
          <w:color w:val="auto"/>
        </w:rPr>
      </w:pPr>
    </w:p>
    <w:p w14:paraId="0B4F6337" w14:textId="685DE62B" w:rsidR="00C01664" w:rsidRPr="00122D5B" w:rsidRDefault="00C01664" w:rsidP="000744D6">
      <w:pPr>
        <w:pStyle w:val="Heading1"/>
      </w:pPr>
      <w:r w:rsidRPr="00122D5B">
        <w:lastRenderedPageBreak/>
        <w:t xml:space="preserve"> </w:t>
      </w:r>
      <w:bookmarkStart w:id="15" w:name="_Toc138972381"/>
      <w:r w:rsidRPr="00122D5B">
        <w:t>CHAPTER 4</w:t>
      </w:r>
      <w:bookmarkEnd w:id="15"/>
      <w:r w:rsidRPr="00122D5B">
        <w:t xml:space="preserve"> </w:t>
      </w:r>
    </w:p>
    <w:p w14:paraId="06F8A366" w14:textId="26BDB457" w:rsidR="00805F9F" w:rsidRPr="00122D5B" w:rsidRDefault="00C01664" w:rsidP="000744D6">
      <w:pPr>
        <w:pStyle w:val="Heading2"/>
      </w:pPr>
      <w:bookmarkStart w:id="16" w:name="_Toc138972382"/>
      <w:r w:rsidRPr="00122D5B">
        <w:t xml:space="preserve">4.0 </w:t>
      </w:r>
      <w:r w:rsidR="0087372E" w:rsidRPr="00122D5B">
        <w:t>Administration of the Policy</w:t>
      </w:r>
      <w:bookmarkEnd w:id="16"/>
      <w:r w:rsidR="0087372E" w:rsidRPr="00122D5B">
        <w:t xml:space="preserve"> </w:t>
      </w:r>
    </w:p>
    <w:p w14:paraId="0BA123BA" w14:textId="0B8A6D84" w:rsidR="00805F9F" w:rsidRPr="00122D5B" w:rsidRDefault="0087372E" w:rsidP="007675F6">
      <w:pPr>
        <w:ind w:left="-5" w:right="8"/>
        <w:jc w:val="both"/>
        <w:rPr>
          <w:rFonts w:ascii="Poppins" w:hAnsi="Poppins" w:cs="Poppins"/>
          <w:color w:val="auto"/>
        </w:rPr>
      </w:pPr>
      <w:r w:rsidRPr="00122D5B">
        <w:rPr>
          <w:rFonts w:ascii="Poppins" w:hAnsi="Poppins" w:cs="Poppins"/>
          <w:color w:val="auto"/>
        </w:rPr>
        <w:t xml:space="preserve">The Appointed Officer is responsible for the administration, </w:t>
      </w:r>
      <w:r w:rsidR="00C01664" w:rsidRPr="00122D5B">
        <w:rPr>
          <w:rFonts w:ascii="Poppins" w:hAnsi="Poppins" w:cs="Poppins"/>
          <w:color w:val="auto"/>
        </w:rPr>
        <w:t>interpretation,</w:t>
      </w:r>
      <w:r w:rsidRPr="00122D5B">
        <w:rPr>
          <w:rFonts w:ascii="Poppins" w:hAnsi="Poppins" w:cs="Poppins"/>
          <w:color w:val="auto"/>
        </w:rPr>
        <w:t xml:space="preserve"> and application of this Policy. </w:t>
      </w:r>
    </w:p>
    <w:p w14:paraId="72E95B59" w14:textId="77777777" w:rsidR="00C01664" w:rsidRPr="00122D5B" w:rsidRDefault="00C01664" w:rsidP="007E5CC7">
      <w:pPr>
        <w:ind w:left="0" w:right="8" w:firstLine="0"/>
        <w:jc w:val="both"/>
        <w:rPr>
          <w:rFonts w:ascii="Poppins" w:hAnsi="Poppins" w:cs="Poppins"/>
          <w:color w:val="auto"/>
        </w:rPr>
      </w:pPr>
    </w:p>
    <w:p w14:paraId="3AB3FC52" w14:textId="5128146C" w:rsidR="00C01664" w:rsidRPr="000744D6" w:rsidRDefault="00C01664" w:rsidP="000744D6">
      <w:pPr>
        <w:pStyle w:val="Heading1"/>
      </w:pPr>
      <w:bookmarkStart w:id="17" w:name="_Toc138972383"/>
      <w:r w:rsidRPr="000744D6">
        <w:t>CHAPTER 5</w:t>
      </w:r>
      <w:bookmarkEnd w:id="17"/>
    </w:p>
    <w:p w14:paraId="3FE44C5C" w14:textId="4093A4E6" w:rsidR="00805F9F" w:rsidRPr="00122D5B" w:rsidRDefault="00C01664" w:rsidP="000744D6">
      <w:pPr>
        <w:pStyle w:val="Heading2"/>
      </w:pPr>
      <w:bookmarkStart w:id="18" w:name="_Toc138972384"/>
      <w:r w:rsidRPr="00122D5B">
        <w:t xml:space="preserve">5.0 </w:t>
      </w:r>
      <w:r w:rsidR="00FC4EDD" w:rsidRPr="00122D5B">
        <w:t>Implementation</w:t>
      </w:r>
      <w:bookmarkEnd w:id="18"/>
    </w:p>
    <w:p w14:paraId="13BE707A" w14:textId="7F4AA20F" w:rsidR="000744D6" w:rsidRDefault="0087372E" w:rsidP="007E5CC7">
      <w:pPr>
        <w:ind w:left="-5" w:right="8"/>
        <w:jc w:val="both"/>
        <w:rPr>
          <w:rFonts w:ascii="Poppins" w:hAnsi="Poppins" w:cs="Poppins"/>
          <w:color w:val="auto"/>
        </w:rPr>
      </w:pPr>
      <w:r w:rsidRPr="00122D5B">
        <w:rPr>
          <w:rFonts w:ascii="Poppins" w:hAnsi="Poppins" w:cs="Poppins"/>
          <w:color w:val="auto"/>
        </w:rPr>
        <w:t xml:space="preserve">This policy will be implemented by the Head of Human Resource Management and Administration in collaboration with all Heads of </w:t>
      </w:r>
      <w:r w:rsidR="00FF5558" w:rsidRPr="00122D5B">
        <w:rPr>
          <w:rFonts w:ascii="Poppins" w:hAnsi="Poppins" w:cs="Poppins"/>
          <w:color w:val="auto"/>
        </w:rPr>
        <w:t>Departments</w:t>
      </w:r>
      <w:r w:rsidRPr="00122D5B">
        <w:rPr>
          <w:rFonts w:ascii="Poppins" w:hAnsi="Poppins" w:cs="Poppins"/>
          <w:color w:val="auto"/>
        </w:rPr>
        <w:t xml:space="preserve">. </w:t>
      </w:r>
    </w:p>
    <w:p w14:paraId="1CAD0873" w14:textId="77777777" w:rsidR="007E5CC7" w:rsidRPr="00122D5B" w:rsidRDefault="007E5CC7" w:rsidP="007E5CC7">
      <w:pPr>
        <w:ind w:left="-5" w:right="8"/>
        <w:jc w:val="both"/>
        <w:rPr>
          <w:rFonts w:ascii="Poppins" w:hAnsi="Poppins" w:cs="Poppins"/>
          <w:color w:val="auto"/>
        </w:rPr>
      </w:pPr>
    </w:p>
    <w:p w14:paraId="75EB2963" w14:textId="173B9F12" w:rsidR="00C01664" w:rsidRPr="00122D5B" w:rsidRDefault="00C01664" w:rsidP="000744D6">
      <w:pPr>
        <w:pStyle w:val="Heading1"/>
      </w:pPr>
      <w:bookmarkStart w:id="19" w:name="_Toc138972385"/>
      <w:r w:rsidRPr="00122D5B">
        <w:t>CHAPTER 6</w:t>
      </w:r>
      <w:bookmarkEnd w:id="19"/>
    </w:p>
    <w:p w14:paraId="52F16C0E" w14:textId="6AABCE5A" w:rsidR="007675F6" w:rsidRPr="00122D5B" w:rsidRDefault="00C01664" w:rsidP="000744D6">
      <w:pPr>
        <w:pStyle w:val="Heading2"/>
      </w:pPr>
      <w:bookmarkStart w:id="20" w:name="_Toc138972386"/>
      <w:r w:rsidRPr="00122D5B">
        <w:t xml:space="preserve">6.0 </w:t>
      </w:r>
      <w:r w:rsidR="007675F6" w:rsidRPr="00122D5B">
        <w:t>Policy review</w:t>
      </w:r>
      <w:bookmarkEnd w:id="20"/>
      <w:r w:rsidR="007675F6" w:rsidRPr="00122D5B">
        <w:t xml:space="preserve"> </w:t>
      </w:r>
    </w:p>
    <w:p w14:paraId="12CB2E41" w14:textId="77777777" w:rsidR="007675F6" w:rsidRPr="00122D5B" w:rsidRDefault="007675F6" w:rsidP="007675F6">
      <w:pPr>
        <w:ind w:left="-5" w:right="8"/>
        <w:jc w:val="both"/>
        <w:rPr>
          <w:rFonts w:ascii="Poppins" w:hAnsi="Poppins" w:cs="Poppins"/>
          <w:b/>
          <w:color w:val="auto"/>
        </w:rPr>
      </w:pPr>
      <w:r w:rsidRPr="00122D5B">
        <w:rPr>
          <w:rFonts w:ascii="Poppins" w:hAnsi="Poppins" w:cs="Poppins"/>
          <w:color w:val="auto"/>
        </w:rPr>
        <w:t xml:space="preserve">This shall be reviewed after 3 years or as when need arises. </w:t>
      </w:r>
    </w:p>
    <w:p w14:paraId="0181883B" w14:textId="77777777" w:rsidR="007675F6" w:rsidRPr="00122D5B" w:rsidRDefault="007675F6" w:rsidP="007675F6">
      <w:pPr>
        <w:ind w:left="-5" w:right="8"/>
        <w:jc w:val="both"/>
        <w:rPr>
          <w:rFonts w:ascii="Poppins" w:hAnsi="Poppins" w:cs="Poppins"/>
          <w:color w:val="auto"/>
        </w:rPr>
      </w:pPr>
    </w:p>
    <w:sectPr w:rsidR="007675F6" w:rsidRPr="00122D5B" w:rsidSect="00911012">
      <w:pgSz w:w="12240" w:h="15840"/>
      <w:pgMar w:top="1276" w:right="1388" w:bottom="28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9866F" w14:textId="77777777" w:rsidR="004A389C" w:rsidRDefault="004A389C">
      <w:pPr>
        <w:spacing w:after="0" w:line="240" w:lineRule="auto"/>
      </w:pPr>
      <w:r>
        <w:separator/>
      </w:r>
    </w:p>
  </w:endnote>
  <w:endnote w:type="continuationSeparator" w:id="0">
    <w:p w14:paraId="296AB91D" w14:textId="77777777" w:rsidR="004A389C" w:rsidRDefault="004A389C">
      <w:pPr>
        <w:spacing w:after="0" w:line="240" w:lineRule="auto"/>
      </w:pPr>
      <w:r>
        <w:continuationSeparator/>
      </w:r>
    </w:p>
  </w:endnote>
  <w:endnote w:type="continuationNotice" w:id="1">
    <w:p w14:paraId="4F49F78B" w14:textId="77777777" w:rsidR="004A389C" w:rsidRDefault="004A38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Poppins">
    <w:altName w:val="Poppins"/>
    <w:charset w:val="00"/>
    <w:family w:val="auto"/>
    <w:pitch w:val="variable"/>
    <w:sig w:usb0="00008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1E290" w14:textId="78EB45B5" w:rsidR="00805F9F" w:rsidRDefault="005A69C4">
    <w:pPr>
      <w:spacing w:after="160" w:line="259" w:lineRule="auto"/>
      <w:ind w:left="0" w:firstLine="0"/>
    </w:pPr>
    <w:r>
      <w:rPr>
        <w:noProof/>
      </w:rPr>
      <w:drawing>
        <wp:anchor distT="0" distB="0" distL="114300" distR="114300" simplePos="0" relativeHeight="251658248" behindDoc="0" locked="0" layoutInCell="1" allowOverlap="1" wp14:anchorId="74DE2C62" wp14:editId="2688F307">
          <wp:simplePos x="0" y="0"/>
          <wp:positionH relativeFrom="margin">
            <wp:align>left</wp:align>
          </wp:positionH>
          <wp:positionV relativeFrom="paragraph">
            <wp:posOffset>65405</wp:posOffset>
          </wp:positionV>
          <wp:extent cx="5944430" cy="66684"/>
          <wp:effectExtent l="0" t="0" r="0" b="9525"/>
          <wp:wrapNone/>
          <wp:docPr id="8879542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7612411" name="Picture 1547612411"/>
                  <pic:cNvPicPr/>
                </pic:nvPicPr>
                <pic:blipFill>
                  <a:blip r:embed="rId1">
                    <a:extLst>
                      <a:ext uri="{28A0092B-C50C-407E-A947-70E740481C1C}">
                        <a14:useLocalDpi xmlns:a14="http://schemas.microsoft.com/office/drawing/2010/main" val="0"/>
                      </a:ext>
                    </a:extLst>
                  </a:blip>
                  <a:stretch>
                    <a:fillRect/>
                  </a:stretch>
                </pic:blipFill>
                <pic:spPr>
                  <a:xfrm>
                    <a:off x="0" y="0"/>
                    <a:ext cx="5944430" cy="66684"/>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0230917"/>
      <w:docPartObj>
        <w:docPartGallery w:val="Page Numbers (Bottom of Page)"/>
        <w:docPartUnique/>
      </w:docPartObj>
    </w:sdtPr>
    <w:sdtEndPr>
      <w:rPr>
        <w:noProof/>
      </w:rPr>
    </w:sdtEndPr>
    <w:sdtContent>
      <w:p w14:paraId="456D82EE" w14:textId="0C3FEFF4" w:rsidR="00911012" w:rsidRDefault="009110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2F7FD0" w14:textId="3B76537C" w:rsidR="00805F9F" w:rsidRDefault="00805F9F">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B8AD6" w14:textId="214323ED" w:rsidR="00805F9F" w:rsidRDefault="0058154F">
    <w:pPr>
      <w:spacing w:after="160" w:line="259" w:lineRule="auto"/>
      <w:ind w:left="0" w:firstLine="0"/>
    </w:pPr>
    <w:r>
      <w:rPr>
        <w:noProof/>
      </w:rPr>
      <w:drawing>
        <wp:anchor distT="0" distB="0" distL="114300" distR="114300" simplePos="0" relativeHeight="251658246" behindDoc="0" locked="0" layoutInCell="1" allowOverlap="1" wp14:anchorId="27C5EC54" wp14:editId="58E9E44F">
          <wp:simplePos x="0" y="0"/>
          <wp:positionH relativeFrom="margin">
            <wp:align>left</wp:align>
          </wp:positionH>
          <wp:positionV relativeFrom="paragraph">
            <wp:posOffset>-1270</wp:posOffset>
          </wp:positionV>
          <wp:extent cx="5944430" cy="66684"/>
          <wp:effectExtent l="0" t="0" r="0" b="9525"/>
          <wp:wrapNone/>
          <wp:docPr id="41214953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5821548" name="Picture 1585821548"/>
                  <pic:cNvPicPr/>
                </pic:nvPicPr>
                <pic:blipFill>
                  <a:blip r:embed="rId1">
                    <a:extLst>
                      <a:ext uri="{28A0092B-C50C-407E-A947-70E740481C1C}">
                        <a14:useLocalDpi xmlns:a14="http://schemas.microsoft.com/office/drawing/2010/main" val="0"/>
                      </a:ext>
                    </a:extLst>
                  </a:blip>
                  <a:stretch>
                    <a:fillRect/>
                  </a:stretch>
                </pic:blipFill>
                <pic:spPr>
                  <a:xfrm>
                    <a:off x="0" y="0"/>
                    <a:ext cx="5944430" cy="6668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F4C81" w14:textId="77777777" w:rsidR="004A389C" w:rsidRDefault="004A389C">
      <w:pPr>
        <w:spacing w:after="0" w:line="240" w:lineRule="auto"/>
      </w:pPr>
      <w:r>
        <w:separator/>
      </w:r>
    </w:p>
  </w:footnote>
  <w:footnote w:type="continuationSeparator" w:id="0">
    <w:p w14:paraId="2DCAA475" w14:textId="77777777" w:rsidR="004A389C" w:rsidRDefault="004A389C">
      <w:pPr>
        <w:spacing w:after="0" w:line="240" w:lineRule="auto"/>
      </w:pPr>
      <w:r>
        <w:continuationSeparator/>
      </w:r>
    </w:p>
  </w:footnote>
  <w:footnote w:type="continuationNotice" w:id="1">
    <w:p w14:paraId="61B64CF6" w14:textId="77777777" w:rsidR="004A389C" w:rsidRDefault="004A38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3C370" w14:textId="57708DBA" w:rsidR="00805F9F" w:rsidRDefault="002D4D83" w:rsidP="0046416C">
    <w:pPr>
      <w:spacing w:after="0" w:line="259" w:lineRule="auto"/>
      <w:ind w:left="0" w:firstLine="0"/>
    </w:pPr>
    <w:r>
      <w:rPr>
        <w:rFonts w:ascii="Calibri" w:eastAsia="Calibri" w:hAnsi="Calibri" w:cs="Calibri"/>
        <w:noProof/>
      </w:rPr>
      <w:drawing>
        <wp:anchor distT="0" distB="0" distL="114300" distR="114300" simplePos="0" relativeHeight="251658242" behindDoc="0" locked="0" layoutInCell="1" allowOverlap="1" wp14:anchorId="6730BA42" wp14:editId="61240654">
          <wp:simplePos x="0" y="0"/>
          <wp:positionH relativeFrom="column">
            <wp:posOffset>4733925</wp:posOffset>
          </wp:positionH>
          <wp:positionV relativeFrom="paragraph">
            <wp:posOffset>-323215</wp:posOffset>
          </wp:positionV>
          <wp:extent cx="512445" cy="476250"/>
          <wp:effectExtent l="0" t="0" r="1905" b="0"/>
          <wp:wrapNone/>
          <wp:docPr id="181075818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144979" name="Picture 324144979"/>
                  <pic:cNvPicPr/>
                </pic:nvPicPr>
                <pic:blipFill>
                  <a:blip r:embed="rId1">
                    <a:extLst>
                      <a:ext uri="{28A0092B-C50C-407E-A947-70E740481C1C}">
                        <a14:useLocalDpi xmlns:a14="http://schemas.microsoft.com/office/drawing/2010/main" val="0"/>
                      </a:ext>
                    </a:extLst>
                  </a:blip>
                  <a:stretch>
                    <a:fillRect/>
                  </a:stretch>
                </pic:blipFill>
                <pic:spPr>
                  <a:xfrm>
                    <a:off x="0" y="0"/>
                    <a:ext cx="512445" cy="476250"/>
                  </a:xfrm>
                  <a:prstGeom prst="rect">
                    <a:avLst/>
                  </a:prstGeom>
                </pic:spPr>
              </pic:pic>
            </a:graphicData>
          </a:graphic>
          <wp14:sizeRelH relativeFrom="page">
            <wp14:pctWidth>0</wp14:pctWidth>
          </wp14:sizeRelH>
          <wp14:sizeRelV relativeFrom="page">
            <wp14:pctHeight>0</wp14:pctHeight>
          </wp14:sizeRelV>
        </wp:anchor>
      </w:drawing>
    </w:r>
    <w:r w:rsidR="00371ACB">
      <w:rPr>
        <w:rFonts w:ascii="Calibri" w:eastAsia="Calibri" w:hAnsi="Calibri" w:cs="Calibri"/>
        <w:noProof/>
      </w:rPr>
      <w:drawing>
        <wp:anchor distT="0" distB="0" distL="114300" distR="114300" simplePos="0" relativeHeight="251658243" behindDoc="0" locked="0" layoutInCell="1" allowOverlap="1" wp14:anchorId="2DC9E73C" wp14:editId="13FA0059">
          <wp:simplePos x="0" y="0"/>
          <wp:positionH relativeFrom="rightMargin">
            <wp:posOffset>-699770</wp:posOffset>
          </wp:positionH>
          <wp:positionV relativeFrom="paragraph">
            <wp:posOffset>-314325</wp:posOffset>
          </wp:positionV>
          <wp:extent cx="629397" cy="434975"/>
          <wp:effectExtent l="0" t="0" r="0" b="3175"/>
          <wp:wrapNone/>
          <wp:docPr id="2085466722" name="Picture 6" descr="A picture containing graphics, graphic design, text, pos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7833349" name="Picture 4" descr="A picture containing graphics, graphic design, text, poster&#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629397" cy="434975"/>
                  </a:xfrm>
                  <a:prstGeom prst="rect">
                    <a:avLst/>
                  </a:prstGeom>
                </pic:spPr>
              </pic:pic>
            </a:graphicData>
          </a:graphic>
          <wp14:sizeRelH relativeFrom="page">
            <wp14:pctWidth>0</wp14:pctWidth>
          </wp14:sizeRelH>
          <wp14:sizeRelV relativeFrom="page">
            <wp14:pctHeight>0</wp14:pctHeight>
          </wp14:sizeRelV>
        </wp:anchor>
      </w:drawing>
    </w:r>
    <w:r w:rsidR="0087372E">
      <w:rPr>
        <w:rFonts w:ascii="Calibri" w:eastAsia="Calibri" w:hAnsi="Calibri" w:cs="Calibri"/>
        <w:noProof/>
      </w:rPr>
      <mc:AlternateContent>
        <mc:Choice Requires="wpg">
          <w:drawing>
            <wp:anchor distT="0" distB="0" distL="114300" distR="114300" simplePos="0" relativeHeight="251658240" behindDoc="1" locked="0" layoutInCell="1" allowOverlap="1" wp14:anchorId="6E7D32B6" wp14:editId="47C83B5F">
              <wp:simplePos x="0" y="0"/>
              <wp:positionH relativeFrom="page">
                <wp:posOffset>0</wp:posOffset>
              </wp:positionH>
              <wp:positionV relativeFrom="page">
                <wp:posOffset>0</wp:posOffset>
              </wp:positionV>
              <wp:extent cx="1" cy="1"/>
              <wp:effectExtent l="0" t="0" r="0" b="0"/>
              <wp:wrapNone/>
              <wp:docPr id="4182" name="Group 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v:group id="Group 4182" style="position:absolute;margin-left:0;margin-top:0;width:0;height:0;z-index:-251658240;mso-position-horizontal-relative:page;mso-position-vertical-relative:page" coordsize="1,1" o:spid="_x0000_s1026" w14:anchorId="2E91D3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1E111" w14:textId="0535F1BD" w:rsidR="008F2E7A" w:rsidRDefault="008F2E7A">
    <w:pPr>
      <w:pStyle w:val="Header"/>
    </w:pPr>
    <w:r>
      <w:rPr>
        <w:rFonts w:ascii="Calibri" w:eastAsia="Calibri" w:hAnsi="Calibri" w:cs="Calibri"/>
        <w:noProof/>
      </w:rPr>
      <w:drawing>
        <wp:anchor distT="0" distB="0" distL="114300" distR="114300" simplePos="0" relativeHeight="251658245" behindDoc="0" locked="0" layoutInCell="1" allowOverlap="1" wp14:anchorId="294CDFE7" wp14:editId="20667187">
          <wp:simplePos x="0" y="0"/>
          <wp:positionH relativeFrom="margin">
            <wp:posOffset>5318760</wp:posOffset>
          </wp:positionH>
          <wp:positionV relativeFrom="paragraph">
            <wp:posOffset>-304800</wp:posOffset>
          </wp:positionV>
          <wp:extent cx="629285" cy="434975"/>
          <wp:effectExtent l="0" t="0" r="0" b="3175"/>
          <wp:wrapNone/>
          <wp:docPr id="1715887167" name="Picture 8" descr="A picture containing graphics, graphic design, text, pos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7833349" name="Picture 4" descr="A picture containing graphics, graphic design, text, pos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29285" cy="434975"/>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Calibri"/>
        <w:noProof/>
      </w:rPr>
      <w:drawing>
        <wp:anchor distT="0" distB="0" distL="114300" distR="114300" simplePos="0" relativeHeight="251658244" behindDoc="0" locked="0" layoutInCell="1" allowOverlap="1" wp14:anchorId="24F1A04E" wp14:editId="01879CF5">
          <wp:simplePos x="0" y="0"/>
          <wp:positionH relativeFrom="column">
            <wp:posOffset>4762500</wp:posOffset>
          </wp:positionH>
          <wp:positionV relativeFrom="paragraph">
            <wp:posOffset>-295275</wp:posOffset>
          </wp:positionV>
          <wp:extent cx="512445" cy="476250"/>
          <wp:effectExtent l="0" t="0" r="1905" b="0"/>
          <wp:wrapNone/>
          <wp:docPr id="1957908485" name="Picture 9" descr="A picture containing text, poster, graphic design,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0118276" name="Picture 1960118276" descr="A picture containing text, poster, graphic design, graphics&#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512445" cy="4762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6B9A5" w14:textId="5B5E2308" w:rsidR="00805F9F" w:rsidRDefault="0087372E">
    <w:pPr>
      <w:spacing w:after="0" w:line="259" w:lineRule="auto"/>
      <w:ind w:left="0" w:firstLine="0"/>
      <w:jc w:val="right"/>
    </w:pPr>
    <w:r>
      <w:rPr>
        <w:rFonts w:ascii="Calibri" w:eastAsia="Calibri" w:hAnsi="Calibri" w:cs="Calibri"/>
      </w:rPr>
      <w:t xml:space="preserve">  </w:t>
    </w:r>
  </w:p>
  <w:p w14:paraId="1D6CB7B3" w14:textId="77777777" w:rsidR="00805F9F" w:rsidRDefault="0087372E">
    <w:r>
      <w:rPr>
        <w:rFonts w:ascii="Calibri" w:eastAsia="Calibri" w:hAnsi="Calibri" w:cs="Calibri"/>
        <w:noProof/>
      </w:rPr>
      <mc:AlternateContent>
        <mc:Choice Requires="wpg">
          <w:drawing>
            <wp:anchor distT="0" distB="0" distL="114300" distR="114300" simplePos="0" relativeHeight="251658241" behindDoc="1" locked="0" layoutInCell="1" allowOverlap="1" wp14:anchorId="615D1031" wp14:editId="4A430443">
              <wp:simplePos x="0" y="0"/>
              <wp:positionH relativeFrom="page">
                <wp:posOffset>0</wp:posOffset>
              </wp:positionH>
              <wp:positionV relativeFrom="page">
                <wp:posOffset>0</wp:posOffset>
              </wp:positionV>
              <wp:extent cx="1" cy="1"/>
              <wp:effectExtent l="0" t="0" r="0" b="0"/>
              <wp:wrapNone/>
              <wp:docPr id="4167" name="Group 1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xmlns:arto="http://schemas.microsoft.com/office/word/2006/arto" xmlns:w16du="http://schemas.microsoft.com/office/word/2023/wordml/word16du">
          <w:pict>
            <v:group id="Group 4167" style="position:absolute;margin-left:0;margin-top:0;width:0;height:0;z-index:-251658239;mso-position-horizontal-relative:page;mso-position-vertical-relative:page" coordsize="1,1" o:spid="_x0000_s1026" w14:anchorId="3D2E2E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1F2"/>
    <w:multiLevelType w:val="hybridMultilevel"/>
    <w:tmpl w:val="E4809442"/>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A1B5A1A"/>
    <w:multiLevelType w:val="multilevel"/>
    <w:tmpl w:val="DCB801C0"/>
    <w:lvl w:ilvl="0">
      <w:start w:val="1"/>
      <w:numFmt w:val="decimal"/>
      <w:lvlText w:val="%1.0"/>
      <w:lvlJc w:val="left"/>
      <w:pPr>
        <w:ind w:left="480" w:hanging="420"/>
      </w:pPr>
      <w:rPr>
        <w:rFonts w:hint="default"/>
      </w:rPr>
    </w:lvl>
    <w:lvl w:ilvl="1">
      <w:start w:val="1"/>
      <w:numFmt w:val="decimal"/>
      <w:lvlText w:val="%1.%2"/>
      <w:lvlJc w:val="left"/>
      <w:pPr>
        <w:ind w:left="1200" w:hanging="4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00" w:hanging="144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900" w:hanging="1800"/>
      </w:pPr>
      <w:rPr>
        <w:rFonts w:hint="default"/>
      </w:rPr>
    </w:lvl>
    <w:lvl w:ilvl="8">
      <w:start w:val="1"/>
      <w:numFmt w:val="decimal"/>
      <w:lvlText w:val="%1.%2.%3.%4.%5.%6.%7.%8.%9"/>
      <w:lvlJc w:val="left"/>
      <w:pPr>
        <w:ind w:left="7980" w:hanging="2160"/>
      </w:pPr>
      <w:rPr>
        <w:rFonts w:hint="default"/>
      </w:rPr>
    </w:lvl>
  </w:abstractNum>
  <w:abstractNum w:abstractNumId="2" w15:restartNumberingAfterBreak="0">
    <w:nsid w:val="13D162DC"/>
    <w:multiLevelType w:val="hybridMultilevel"/>
    <w:tmpl w:val="A086DC8A"/>
    <w:lvl w:ilvl="0" w:tplc="4626A20A">
      <w:start w:val="1"/>
      <w:numFmt w:val="lowerLetter"/>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98712A">
      <w:start w:val="1"/>
      <w:numFmt w:val="lowerRoman"/>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D8CB4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2E5694">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5E56D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1E466C">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8C84DC">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58DD52">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7AD82E">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5576866"/>
    <w:multiLevelType w:val="hybridMultilevel"/>
    <w:tmpl w:val="C33C70C4"/>
    <w:lvl w:ilvl="0" w:tplc="9E664390">
      <w:start w:val="2"/>
      <w:numFmt w:val="low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06C3F5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368B43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07A80D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1CC59A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E40A2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75452F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75E921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77EEF1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61263F5"/>
    <w:multiLevelType w:val="hybridMultilevel"/>
    <w:tmpl w:val="7C20687A"/>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7E12D54"/>
    <w:multiLevelType w:val="hybridMultilevel"/>
    <w:tmpl w:val="2E18BBA6"/>
    <w:lvl w:ilvl="0" w:tplc="20000017">
      <w:start w:val="1"/>
      <w:numFmt w:val="lowerLetter"/>
      <w:lvlText w:val="%1)"/>
      <w:lvlJc w:val="left"/>
      <w:pPr>
        <w:ind w:left="705" w:hanging="360"/>
      </w:pPr>
    </w:lvl>
    <w:lvl w:ilvl="1" w:tplc="20000019" w:tentative="1">
      <w:start w:val="1"/>
      <w:numFmt w:val="lowerLetter"/>
      <w:lvlText w:val="%2."/>
      <w:lvlJc w:val="left"/>
      <w:pPr>
        <w:ind w:left="1425" w:hanging="360"/>
      </w:pPr>
    </w:lvl>
    <w:lvl w:ilvl="2" w:tplc="2000001B" w:tentative="1">
      <w:start w:val="1"/>
      <w:numFmt w:val="lowerRoman"/>
      <w:lvlText w:val="%3."/>
      <w:lvlJc w:val="right"/>
      <w:pPr>
        <w:ind w:left="2145" w:hanging="180"/>
      </w:pPr>
    </w:lvl>
    <w:lvl w:ilvl="3" w:tplc="2000000F" w:tentative="1">
      <w:start w:val="1"/>
      <w:numFmt w:val="decimal"/>
      <w:lvlText w:val="%4."/>
      <w:lvlJc w:val="left"/>
      <w:pPr>
        <w:ind w:left="2865" w:hanging="360"/>
      </w:pPr>
    </w:lvl>
    <w:lvl w:ilvl="4" w:tplc="20000019" w:tentative="1">
      <w:start w:val="1"/>
      <w:numFmt w:val="lowerLetter"/>
      <w:lvlText w:val="%5."/>
      <w:lvlJc w:val="left"/>
      <w:pPr>
        <w:ind w:left="3585" w:hanging="360"/>
      </w:pPr>
    </w:lvl>
    <w:lvl w:ilvl="5" w:tplc="2000001B" w:tentative="1">
      <w:start w:val="1"/>
      <w:numFmt w:val="lowerRoman"/>
      <w:lvlText w:val="%6."/>
      <w:lvlJc w:val="right"/>
      <w:pPr>
        <w:ind w:left="4305" w:hanging="180"/>
      </w:pPr>
    </w:lvl>
    <w:lvl w:ilvl="6" w:tplc="2000000F" w:tentative="1">
      <w:start w:val="1"/>
      <w:numFmt w:val="decimal"/>
      <w:lvlText w:val="%7."/>
      <w:lvlJc w:val="left"/>
      <w:pPr>
        <w:ind w:left="5025" w:hanging="360"/>
      </w:pPr>
    </w:lvl>
    <w:lvl w:ilvl="7" w:tplc="20000019" w:tentative="1">
      <w:start w:val="1"/>
      <w:numFmt w:val="lowerLetter"/>
      <w:lvlText w:val="%8."/>
      <w:lvlJc w:val="left"/>
      <w:pPr>
        <w:ind w:left="5745" w:hanging="360"/>
      </w:pPr>
    </w:lvl>
    <w:lvl w:ilvl="8" w:tplc="2000001B" w:tentative="1">
      <w:start w:val="1"/>
      <w:numFmt w:val="lowerRoman"/>
      <w:lvlText w:val="%9."/>
      <w:lvlJc w:val="right"/>
      <w:pPr>
        <w:ind w:left="6465" w:hanging="180"/>
      </w:pPr>
    </w:lvl>
  </w:abstractNum>
  <w:abstractNum w:abstractNumId="6" w15:restartNumberingAfterBreak="0">
    <w:nsid w:val="2D5C675E"/>
    <w:multiLevelType w:val="multilevel"/>
    <w:tmpl w:val="9F82E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4924DB"/>
    <w:multiLevelType w:val="hybridMultilevel"/>
    <w:tmpl w:val="5B205AC2"/>
    <w:lvl w:ilvl="0" w:tplc="B64407C4">
      <w:start w:val="1"/>
      <w:numFmt w:val="low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F1A4EC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F88CFE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5DAE31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702641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3B0E41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D08B0D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74E3BE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A6CA2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99263E7"/>
    <w:multiLevelType w:val="hybridMultilevel"/>
    <w:tmpl w:val="DB5CEBAC"/>
    <w:lvl w:ilvl="0" w:tplc="CE26008A">
      <w:start w:val="1"/>
      <w:numFmt w:val="low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D58105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C5EE73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99EBE9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7C6F31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1E80EA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3CEF07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9E2E61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6E4D3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80B03C2"/>
    <w:multiLevelType w:val="hybridMultilevel"/>
    <w:tmpl w:val="AE569F5E"/>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4CCC703B"/>
    <w:multiLevelType w:val="hybridMultilevel"/>
    <w:tmpl w:val="250CA854"/>
    <w:lvl w:ilvl="0" w:tplc="2000001B">
      <w:start w:val="1"/>
      <w:numFmt w:val="lowerRoman"/>
      <w:lvlText w:val="%1."/>
      <w:lvlJc w:val="right"/>
      <w:pPr>
        <w:ind w:left="775" w:hanging="360"/>
      </w:pPr>
    </w:lvl>
    <w:lvl w:ilvl="1" w:tplc="20000019" w:tentative="1">
      <w:start w:val="1"/>
      <w:numFmt w:val="lowerLetter"/>
      <w:lvlText w:val="%2."/>
      <w:lvlJc w:val="left"/>
      <w:pPr>
        <w:ind w:left="1495" w:hanging="360"/>
      </w:pPr>
    </w:lvl>
    <w:lvl w:ilvl="2" w:tplc="2000001B" w:tentative="1">
      <w:start w:val="1"/>
      <w:numFmt w:val="lowerRoman"/>
      <w:lvlText w:val="%3."/>
      <w:lvlJc w:val="right"/>
      <w:pPr>
        <w:ind w:left="2215" w:hanging="180"/>
      </w:pPr>
    </w:lvl>
    <w:lvl w:ilvl="3" w:tplc="2000000F" w:tentative="1">
      <w:start w:val="1"/>
      <w:numFmt w:val="decimal"/>
      <w:lvlText w:val="%4."/>
      <w:lvlJc w:val="left"/>
      <w:pPr>
        <w:ind w:left="2935" w:hanging="360"/>
      </w:pPr>
    </w:lvl>
    <w:lvl w:ilvl="4" w:tplc="20000019" w:tentative="1">
      <w:start w:val="1"/>
      <w:numFmt w:val="lowerLetter"/>
      <w:lvlText w:val="%5."/>
      <w:lvlJc w:val="left"/>
      <w:pPr>
        <w:ind w:left="3655" w:hanging="360"/>
      </w:pPr>
    </w:lvl>
    <w:lvl w:ilvl="5" w:tplc="2000001B" w:tentative="1">
      <w:start w:val="1"/>
      <w:numFmt w:val="lowerRoman"/>
      <w:lvlText w:val="%6."/>
      <w:lvlJc w:val="right"/>
      <w:pPr>
        <w:ind w:left="4375" w:hanging="180"/>
      </w:pPr>
    </w:lvl>
    <w:lvl w:ilvl="6" w:tplc="2000000F" w:tentative="1">
      <w:start w:val="1"/>
      <w:numFmt w:val="decimal"/>
      <w:lvlText w:val="%7."/>
      <w:lvlJc w:val="left"/>
      <w:pPr>
        <w:ind w:left="5095" w:hanging="360"/>
      </w:pPr>
    </w:lvl>
    <w:lvl w:ilvl="7" w:tplc="20000019" w:tentative="1">
      <w:start w:val="1"/>
      <w:numFmt w:val="lowerLetter"/>
      <w:lvlText w:val="%8."/>
      <w:lvlJc w:val="left"/>
      <w:pPr>
        <w:ind w:left="5815" w:hanging="360"/>
      </w:pPr>
    </w:lvl>
    <w:lvl w:ilvl="8" w:tplc="2000001B" w:tentative="1">
      <w:start w:val="1"/>
      <w:numFmt w:val="lowerRoman"/>
      <w:lvlText w:val="%9."/>
      <w:lvlJc w:val="right"/>
      <w:pPr>
        <w:ind w:left="6535" w:hanging="180"/>
      </w:pPr>
    </w:lvl>
  </w:abstractNum>
  <w:abstractNum w:abstractNumId="11" w15:restartNumberingAfterBreak="0">
    <w:nsid w:val="4EFC513B"/>
    <w:multiLevelType w:val="hybridMultilevel"/>
    <w:tmpl w:val="00F8834A"/>
    <w:lvl w:ilvl="0" w:tplc="132868C8">
      <w:start w:val="1"/>
      <w:numFmt w:val="lowerLetter"/>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18A3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9CFD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1E60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EACB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1A53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F62A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803A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F273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0934C7A"/>
    <w:multiLevelType w:val="hybridMultilevel"/>
    <w:tmpl w:val="68FCF2E6"/>
    <w:lvl w:ilvl="0" w:tplc="20000017">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3" w15:restartNumberingAfterBreak="0">
    <w:nsid w:val="521A67D4"/>
    <w:multiLevelType w:val="hybridMultilevel"/>
    <w:tmpl w:val="F014C29E"/>
    <w:lvl w:ilvl="0" w:tplc="C770C66A">
      <w:start w:val="1"/>
      <w:numFmt w:val="low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B52A38C">
      <w:start w:val="1"/>
      <w:numFmt w:val="lowerRoman"/>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5A632F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ABE020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556E1D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ECA599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8A6A2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4E00BA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946C8A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5A613BF"/>
    <w:multiLevelType w:val="hybridMultilevel"/>
    <w:tmpl w:val="77E296AE"/>
    <w:lvl w:ilvl="0" w:tplc="2000001B">
      <w:start w:val="1"/>
      <w:numFmt w:val="lowerRoman"/>
      <w:lvlText w:val="%1."/>
      <w:lvlJc w:val="righ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5C4F1049"/>
    <w:multiLevelType w:val="hybridMultilevel"/>
    <w:tmpl w:val="C810A62A"/>
    <w:lvl w:ilvl="0" w:tplc="0A92C5B2">
      <w:start w:val="1"/>
      <w:numFmt w:val="low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154E89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16A59D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030FF6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DD8CEE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DEF2F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758CC6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F8347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B00B0A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E0E0A43"/>
    <w:multiLevelType w:val="hybridMultilevel"/>
    <w:tmpl w:val="D7348346"/>
    <w:lvl w:ilvl="0" w:tplc="9C10BAA6">
      <w:start w:val="2"/>
      <w:numFmt w:val="low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88A933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8CFD1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2F27BC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7101D5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AA2523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2C8C0E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B2E4E8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6AF57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738275D"/>
    <w:multiLevelType w:val="hybridMultilevel"/>
    <w:tmpl w:val="A1CC8360"/>
    <w:lvl w:ilvl="0" w:tplc="748C944A">
      <w:start w:val="1"/>
      <w:numFmt w:val="lowerLetter"/>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0E98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3EB6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A8E2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E45D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D87C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BCD4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6633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3E7B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77F4CFE"/>
    <w:multiLevelType w:val="hybridMultilevel"/>
    <w:tmpl w:val="0766547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678B0EA4"/>
    <w:multiLevelType w:val="hybridMultilevel"/>
    <w:tmpl w:val="3B9653E8"/>
    <w:lvl w:ilvl="0" w:tplc="20000017">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0" w15:restartNumberingAfterBreak="0">
    <w:nsid w:val="6FCE78DF"/>
    <w:multiLevelType w:val="multilevel"/>
    <w:tmpl w:val="A7806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4D10CD"/>
    <w:multiLevelType w:val="hybridMultilevel"/>
    <w:tmpl w:val="E1562AE4"/>
    <w:lvl w:ilvl="0" w:tplc="20000001">
      <w:start w:val="1"/>
      <w:numFmt w:val="bullet"/>
      <w:lvlText w:val=""/>
      <w:lvlJc w:val="left"/>
      <w:pPr>
        <w:ind w:left="4330" w:hanging="360"/>
      </w:pPr>
      <w:rPr>
        <w:rFonts w:ascii="Symbol" w:hAnsi="Symbol" w:hint="default"/>
      </w:rPr>
    </w:lvl>
    <w:lvl w:ilvl="1" w:tplc="20000003" w:tentative="1">
      <w:start w:val="1"/>
      <w:numFmt w:val="bullet"/>
      <w:lvlText w:val="o"/>
      <w:lvlJc w:val="left"/>
      <w:pPr>
        <w:ind w:left="5050" w:hanging="360"/>
      </w:pPr>
      <w:rPr>
        <w:rFonts w:ascii="Courier New" w:hAnsi="Courier New" w:cs="Courier New" w:hint="default"/>
      </w:rPr>
    </w:lvl>
    <w:lvl w:ilvl="2" w:tplc="20000005" w:tentative="1">
      <w:start w:val="1"/>
      <w:numFmt w:val="bullet"/>
      <w:lvlText w:val=""/>
      <w:lvlJc w:val="left"/>
      <w:pPr>
        <w:ind w:left="5770" w:hanging="360"/>
      </w:pPr>
      <w:rPr>
        <w:rFonts w:ascii="Wingdings" w:hAnsi="Wingdings" w:hint="default"/>
      </w:rPr>
    </w:lvl>
    <w:lvl w:ilvl="3" w:tplc="20000001" w:tentative="1">
      <w:start w:val="1"/>
      <w:numFmt w:val="bullet"/>
      <w:lvlText w:val=""/>
      <w:lvlJc w:val="left"/>
      <w:pPr>
        <w:ind w:left="6490" w:hanging="360"/>
      </w:pPr>
      <w:rPr>
        <w:rFonts w:ascii="Symbol" w:hAnsi="Symbol" w:hint="default"/>
      </w:rPr>
    </w:lvl>
    <w:lvl w:ilvl="4" w:tplc="20000003" w:tentative="1">
      <w:start w:val="1"/>
      <w:numFmt w:val="bullet"/>
      <w:lvlText w:val="o"/>
      <w:lvlJc w:val="left"/>
      <w:pPr>
        <w:ind w:left="7210" w:hanging="360"/>
      </w:pPr>
      <w:rPr>
        <w:rFonts w:ascii="Courier New" w:hAnsi="Courier New" w:cs="Courier New" w:hint="default"/>
      </w:rPr>
    </w:lvl>
    <w:lvl w:ilvl="5" w:tplc="20000005" w:tentative="1">
      <w:start w:val="1"/>
      <w:numFmt w:val="bullet"/>
      <w:lvlText w:val=""/>
      <w:lvlJc w:val="left"/>
      <w:pPr>
        <w:ind w:left="7930" w:hanging="360"/>
      </w:pPr>
      <w:rPr>
        <w:rFonts w:ascii="Wingdings" w:hAnsi="Wingdings" w:hint="default"/>
      </w:rPr>
    </w:lvl>
    <w:lvl w:ilvl="6" w:tplc="20000001" w:tentative="1">
      <w:start w:val="1"/>
      <w:numFmt w:val="bullet"/>
      <w:lvlText w:val=""/>
      <w:lvlJc w:val="left"/>
      <w:pPr>
        <w:ind w:left="8650" w:hanging="360"/>
      </w:pPr>
      <w:rPr>
        <w:rFonts w:ascii="Symbol" w:hAnsi="Symbol" w:hint="default"/>
      </w:rPr>
    </w:lvl>
    <w:lvl w:ilvl="7" w:tplc="20000003" w:tentative="1">
      <w:start w:val="1"/>
      <w:numFmt w:val="bullet"/>
      <w:lvlText w:val="o"/>
      <w:lvlJc w:val="left"/>
      <w:pPr>
        <w:ind w:left="9370" w:hanging="360"/>
      </w:pPr>
      <w:rPr>
        <w:rFonts w:ascii="Courier New" w:hAnsi="Courier New" w:cs="Courier New" w:hint="default"/>
      </w:rPr>
    </w:lvl>
    <w:lvl w:ilvl="8" w:tplc="20000005" w:tentative="1">
      <w:start w:val="1"/>
      <w:numFmt w:val="bullet"/>
      <w:lvlText w:val=""/>
      <w:lvlJc w:val="left"/>
      <w:pPr>
        <w:ind w:left="10090" w:hanging="360"/>
      </w:pPr>
      <w:rPr>
        <w:rFonts w:ascii="Wingdings" w:hAnsi="Wingdings" w:hint="default"/>
      </w:rPr>
    </w:lvl>
  </w:abstractNum>
  <w:abstractNum w:abstractNumId="22" w15:restartNumberingAfterBreak="0">
    <w:nsid w:val="7508745E"/>
    <w:multiLevelType w:val="hybridMultilevel"/>
    <w:tmpl w:val="188AAF78"/>
    <w:lvl w:ilvl="0" w:tplc="20000017">
      <w:start w:val="1"/>
      <w:numFmt w:val="lowerLetter"/>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3" w15:restartNumberingAfterBreak="0">
    <w:nsid w:val="7530003F"/>
    <w:multiLevelType w:val="hybridMultilevel"/>
    <w:tmpl w:val="2DCEA0B6"/>
    <w:lvl w:ilvl="0" w:tplc="171A8C7E">
      <w:start w:val="1"/>
      <w:numFmt w:val="low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E4C624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28E78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D034D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D7E6EB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50B8E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156DCE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9CFF4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F063EA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480511660">
    <w:abstractNumId w:val="13"/>
  </w:num>
  <w:num w:numId="2" w16cid:durableId="1801604127">
    <w:abstractNumId w:val="3"/>
  </w:num>
  <w:num w:numId="3" w16cid:durableId="73624075">
    <w:abstractNumId w:val="15"/>
  </w:num>
  <w:num w:numId="4" w16cid:durableId="828640009">
    <w:abstractNumId w:val="23"/>
  </w:num>
  <w:num w:numId="5" w16cid:durableId="1835532917">
    <w:abstractNumId w:val="16"/>
  </w:num>
  <w:num w:numId="6" w16cid:durableId="370304120">
    <w:abstractNumId w:val="7"/>
  </w:num>
  <w:num w:numId="7" w16cid:durableId="1253509982">
    <w:abstractNumId w:val="8"/>
  </w:num>
  <w:num w:numId="8" w16cid:durableId="167326941">
    <w:abstractNumId w:val="2"/>
  </w:num>
  <w:num w:numId="9" w16cid:durableId="1627006416">
    <w:abstractNumId w:val="14"/>
  </w:num>
  <w:num w:numId="10" w16cid:durableId="323898344">
    <w:abstractNumId w:val="10"/>
  </w:num>
  <w:num w:numId="11" w16cid:durableId="405806932">
    <w:abstractNumId w:val="17"/>
  </w:num>
  <w:num w:numId="12" w16cid:durableId="1667515057">
    <w:abstractNumId w:val="19"/>
  </w:num>
  <w:num w:numId="13" w16cid:durableId="1249844350">
    <w:abstractNumId w:val="20"/>
  </w:num>
  <w:num w:numId="14" w16cid:durableId="1049844687">
    <w:abstractNumId w:val="6"/>
  </w:num>
  <w:num w:numId="15" w16cid:durableId="594629327">
    <w:abstractNumId w:val="12"/>
  </w:num>
  <w:num w:numId="16" w16cid:durableId="1754426374">
    <w:abstractNumId w:val="18"/>
  </w:num>
  <w:num w:numId="17" w16cid:durableId="1295141495">
    <w:abstractNumId w:val="5"/>
  </w:num>
  <w:num w:numId="18" w16cid:durableId="1457681484">
    <w:abstractNumId w:val="9"/>
  </w:num>
  <w:num w:numId="19" w16cid:durableId="1066030615">
    <w:abstractNumId w:val="0"/>
  </w:num>
  <w:num w:numId="20" w16cid:durableId="226765204">
    <w:abstractNumId w:val="22"/>
  </w:num>
  <w:num w:numId="21" w16cid:durableId="1858350871">
    <w:abstractNumId w:val="4"/>
  </w:num>
  <w:num w:numId="22" w16cid:durableId="1349796853">
    <w:abstractNumId w:val="11"/>
  </w:num>
  <w:num w:numId="23" w16cid:durableId="392167889">
    <w:abstractNumId w:val="21"/>
  </w:num>
  <w:num w:numId="24" w16cid:durableId="12323534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F9F"/>
    <w:rsid w:val="00014CF6"/>
    <w:rsid w:val="00031FA1"/>
    <w:rsid w:val="00032267"/>
    <w:rsid w:val="00040ACB"/>
    <w:rsid w:val="000641E3"/>
    <w:rsid w:val="00066D0B"/>
    <w:rsid w:val="000713D3"/>
    <w:rsid w:val="000744D6"/>
    <w:rsid w:val="000927F4"/>
    <w:rsid w:val="000B0300"/>
    <w:rsid w:val="000C0405"/>
    <w:rsid w:val="000D0247"/>
    <w:rsid w:val="000D727C"/>
    <w:rsid w:val="00122D5B"/>
    <w:rsid w:val="00123BD2"/>
    <w:rsid w:val="001608FA"/>
    <w:rsid w:val="0017599A"/>
    <w:rsid w:val="00182DA2"/>
    <w:rsid w:val="001C37E1"/>
    <w:rsid w:val="001E13AA"/>
    <w:rsid w:val="001E3A33"/>
    <w:rsid w:val="00212150"/>
    <w:rsid w:val="0022342D"/>
    <w:rsid w:val="00266F3D"/>
    <w:rsid w:val="00290370"/>
    <w:rsid w:val="002A1B58"/>
    <w:rsid w:val="002B0849"/>
    <w:rsid w:val="002B3DEE"/>
    <w:rsid w:val="002C058A"/>
    <w:rsid w:val="002C3757"/>
    <w:rsid w:val="002C4E0F"/>
    <w:rsid w:val="002C5524"/>
    <w:rsid w:val="002D26F2"/>
    <w:rsid w:val="002D3436"/>
    <w:rsid w:val="002D4D83"/>
    <w:rsid w:val="0034770D"/>
    <w:rsid w:val="00371ACB"/>
    <w:rsid w:val="0038110E"/>
    <w:rsid w:val="003866CB"/>
    <w:rsid w:val="00387BFD"/>
    <w:rsid w:val="003C596E"/>
    <w:rsid w:val="003D56A5"/>
    <w:rsid w:val="003E4177"/>
    <w:rsid w:val="003E7F19"/>
    <w:rsid w:val="003F1F35"/>
    <w:rsid w:val="00403470"/>
    <w:rsid w:val="00407832"/>
    <w:rsid w:val="004566AC"/>
    <w:rsid w:val="00457E71"/>
    <w:rsid w:val="0046416C"/>
    <w:rsid w:val="00493096"/>
    <w:rsid w:val="004951DA"/>
    <w:rsid w:val="004A389C"/>
    <w:rsid w:val="004B4649"/>
    <w:rsid w:val="004C4474"/>
    <w:rsid w:val="004C79B1"/>
    <w:rsid w:val="004D4BB6"/>
    <w:rsid w:val="00520814"/>
    <w:rsid w:val="00520CEE"/>
    <w:rsid w:val="00537CDB"/>
    <w:rsid w:val="005751AF"/>
    <w:rsid w:val="005810A2"/>
    <w:rsid w:val="0058154F"/>
    <w:rsid w:val="00581647"/>
    <w:rsid w:val="005839E8"/>
    <w:rsid w:val="00592CE4"/>
    <w:rsid w:val="005A176B"/>
    <w:rsid w:val="005A69C4"/>
    <w:rsid w:val="005B05B2"/>
    <w:rsid w:val="005C34A6"/>
    <w:rsid w:val="005C382E"/>
    <w:rsid w:val="005D7CBF"/>
    <w:rsid w:val="005E2AF8"/>
    <w:rsid w:val="00606AC6"/>
    <w:rsid w:val="006131A0"/>
    <w:rsid w:val="00636752"/>
    <w:rsid w:val="006601B1"/>
    <w:rsid w:val="006A2499"/>
    <w:rsid w:val="006A3339"/>
    <w:rsid w:val="006C0AC1"/>
    <w:rsid w:val="006E0596"/>
    <w:rsid w:val="006F3D92"/>
    <w:rsid w:val="0070391F"/>
    <w:rsid w:val="007056B2"/>
    <w:rsid w:val="00717611"/>
    <w:rsid w:val="00720F19"/>
    <w:rsid w:val="00722E1C"/>
    <w:rsid w:val="00747357"/>
    <w:rsid w:val="007535DE"/>
    <w:rsid w:val="0076021C"/>
    <w:rsid w:val="007675F6"/>
    <w:rsid w:val="0078375B"/>
    <w:rsid w:val="0079222C"/>
    <w:rsid w:val="007A13AC"/>
    <w:rsid w:val="007A6763"/>
    <w:rsid w:val="007C59BE"/>
    <w:rsid w:val="007D71A1"/>
    <w:rsid w:val="007E5CC7"/>
    <w:rsid w:val="00805F9F"/>
    <w:rsid w:val="008221FF"/>
    <w:rsid w:val="00832942"/>
    <w:rsid w:val="00871094"/>
    <w:rsid w:val="008728BA"/>
    <w:rsid w:val="0087372E"/>
    <w:rsid w:val="00873A5C"/>
    <w:rsid w:val="008B5B57"/>
    <w:rsid w:val="008D301B"/>
    <w:rsid w:val="008D7EFB"/>
    <w:rsid w:val="008F1148"/>
    <w:rsid w:val="008F2E7A"/>
    <w:rsid w:val="009048DF"/>
    <w:rsid w:val="00904E3F"/>
    <w:rsid w:val="00906231"/>
    <w:rsid w:val="00911012"/>
    <w:rsid w:val="00913D43"/>
    <w:rsid w:val="00917426"/>
    <w:rsid w:val="00921F08"/>
    <w:rsid w:val="0093404E"/>
    <w:rsid w:val="00952567"/>
    <w:rsid w:val="009A10A0"/>
    <w:rsid w:val="009B5FCB"/>
    <w:rsid w:val="00A57923"/>
    <w:rsid w:val="00A63138"/>
    <w:rsid w:val="00A711A5"/>
    <w:rsid w:val="00A74841"/>
    <w:rsid w:val="00A76B72"/>
    <w:rsid w:val="00A91A64"/>
    <w:rsid w:val="00A93640"/>
    <w:rsid w:val="00A95726"/>
    <w:rsid w:val="00A96BDE"/>
    <w:rsid w:val="00AA3E60"/>
    <w:rsid w:val="00AB4A11"/>
    <w:rsid w:val="00AC0A93"/>
    <w:rsid w:val="00AC67A8"/>
    <w:rsid w:val="00AE73AA"/>
    <w:rsid w:val="00B07940"/>
    <w:rsid w:val="00B110C0"/>
    <w:rsid w:val="00B24BB8"/>
    <w:rsid w:val="00BA4397"/>
    <w:rsid w:val="00BC6731"/>
    <w:rsid w:val="00BE2288"/>
    <w:rsid w:val="00C01664"/>
    <w:rsid w:val="00C05252"/>
    <w:rsid w:val="00C07ECB"/>
    <w:rsid w:val="00C10F72"/>
    <w:rsid w:val="00C256CE"/>
    <w:rsid w:val="00C4307F"/>
    <w:rsid w:val="00C81DF0"/>
    <w:rsid w:val="00CB4C14"/>
    <w:rsid w:val="00CB7949"/>
    <w:rsid w:val="00CD2F8E"/>
    <w:rsid w:val="00CD5FBC"/>
    <w:rsid w:val="00CE39BC"/>
    <w:rsid w:val="00D104F8"/>
    <w:rsid w:val="00D20444"/>
    <w:rsid w:val="00D2441C"/>
    <w:rsid w:val="00D27956"/>
    <w:rsid w:val="00D27B56"/>
    <w:rsid w:val="00D622AF"/>
    <w:rsid w:val="00D62A6C"/>
    <w:rsid w:val="00D71821"/>
    <w:rsid w:val="00D73CBF"/>
    <w:rsid w:val="00D74275"/>
    <w:rsid w:val="00D7538C"/>
    <w:rsid w:val="00D8456F"/>
    <w:rsid w:val="00DA0394"/>
    <w:rsid w:val="00DE00AC"/>
    <w:rsid w:val="00E0670E"/>
    <w:rsid w:val="00E6174E"/>
    <w:rsid w:val="00E70917"/>
    <w:rsid w:val="00E752E1"/>
    <w:rsid w:val="00EB2133"/>
    <w:rsid w:val="00EB3804"/>
    <w:rsid w:val="00EB45B6"/>
    <w:rsid w:val="00ED3F22"/>
    <w:rsid w:val="00EF2B69"/>
    <w:rsid w:val="00F00547"/>
    <w:rsid w:val="00F07DCC"/>
    <w:rsid w:val="00F1223C"/>
    <w:rsid w:val="00F16C18"/>
    <w:rsid w:val="00F3517C"/>
    <w:rsid w:val="00F5750D"/>
    <w:rsid w:val="00F73408"/>
    <w:rsid w:val="00FA5F89"/>
    <w:rsid w:val="00FC1B3F"/>
    <w:rsid w:val="00FC1C68"/>
    <w:rsid w:val="00FC1EE2"/>
    <w:rsid w:val="00FC4EDD"/>
    <w:rsid w:val="00FE45C4"/>
    <w:rsid w:val="00FF5558"/>
    <w:rsid w:val="00FF75F7"/>
    <w:rsid w:val="022683D7"/>
    <w:rsid w:val="02DF3623"/>
    <w:rsid w:val="050879C2"/>
    <w:rsid w:val="050D87A1"/>
    <w:rsid w:val="0F2F5645"/>
    <w:rsid w:val="103FF16D"/>
    <w:rsid w:val="124005BC"/>
    <w:rsid w:val="12BAD345"/>
    <w:rsid w:val="15887EB9"/>
    <w:rsid w:val="17F589C7"/>
    <w:rsid w:val="1B305D4A"/>
    <w:rsid w:val="1F3C66EC"/>
    <w:rsid w:val="237E418A"/>
    <w:rsid w:val="250CA6B4"/>
    <w:rsid w:val="2A9012CB"/>
    <w:rsid w:val="2DCEA3F9"/>
    <w:rsid w:val="2E5D5BA7"/>
    <w:rsid w:val="307B04E5"/>
    <w:rsid w:val="38C668E3"/>
    <w:rsid w:val="3B164196"/>
    <w:rsid w:val="3E261A6D"/>
    <w:rsid w:val="3EE1D4B4"/>
    <w:rsid w:val="40766DB6"/>
    <w:rsid w:val="42C8B6EC"/>
    <w:rsid w:val="44132608"/>
    <w:rsid w:val="45FC2141"/>
    <w:rsid w:val="460BF504"/>
    <w:rsid w:val="48FFD162"/>
    <w:rsid w:val="4ADB80C7"/>
    <w:rsid w:val="5050C81A"/>
    <w:rsid w:val="51C2ED82"/>
    <w:rsid w:val="51EAE3E5"/>
    <w:rsid w:val="5217BF58"/>
    <w:rsid w:val="5495C9CD"/>
    <w:rsid w:val="589DF0FE"/>
    <w:rsid w:val="614D891D"/>
    <w:rsid w:val="61BB1242"/>
    <w:rsid w:val="653BE928"/>
    <w:rsid w:val="67F8FC21"/>
    <w:rsid w:val="69DF8CCC"/>
    <w:rsid w:val="6F3EF543"/>
    <w:rsid w:val="700751A1"/>
    <w:rsid w:val="74184913"/>
    <w:rsid w:val="77D3DC4F"/>
    <w:rsid w:val="7BB1E1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364D1"/>
  <w15:docId w15:val="{200EA756-CAFE-4494-9D6A-561F6EF8B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1" w:line="257"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qFormat/>
    <w:rsid w:val="00717611"/>
    <w:pPr>
      <w:keepNext/>
      <w:keepLines/>
      <w:spacing w:after="135"/>
      <w:ind w:left="10" w:hanging="10"/>
      <w:outlineLvl w:val="0"/>
    </w:pPr>
    <w:rPr>
      <w:rFonts w:ascii="Poppins" w:eastAsia="Times New Roman" w:hAnsi="Poppins" w:cs="Times New Roman"/>
      <w:b/>
      <w:color w:val="880000"/>
      <w:sz w:val="24"/>
    </w:rPr>
  </w:style>
  <w:style w:type="paragraph" w:styleId="Heading2">
    <w:name w:val="heading 2"/>
    <w:basedOn w:val="Normal"/>
    <w:next w:val="Normal"/>
    <w:link w:val="Heading2Char"/>
    <w:uiPriority w:val="9"/>
    <w:unhideWhenUsed/>
    <w:qFormat/>
    <w:rsid w:val="00FE45C4"/>
    <w:pPr>
      <w:keepNext/>
      <w:keepLines/>
      <w:spacing w:before="40" w:after="0"/>
      <w:outlineLvl w:val="1"/>
    </w:pPr>
    <w:rPr>
      <w:rFonts w:ascii="Poppins" w:eastAsiaTheme="majorEastAsia" w:hAnsi="Poppins" w:cstheme="majorBidi"/>
      <w:b/>
      <w:color w:val="880000"/>
      <w:szCs w:val="26"/>
    </w:rPr>
  </w:style>
  <w:style w:type="paragraph" w:styleId="Heading3">
    <w:name w:val="heading 3"/>
    <w:basedOn w:val="Normal"/>
    <w:next w:val="Normal"/>
    <w:link w:val="Heading3Char"/>
    <w:uiPriority w:val="9"/>
    <w:unhideWhenUsed/>
    <w:qFormat/>
    <w:rsid w:val="007535DE"/>
    <w:pPr>
      <w:keepNext/>
      <w:keepLines/>
      <w:spacing w:before="40" w:after="0"/>
      <w:outlineLvl w:val="2"/>
    </w:pPr>
    <w:rPr>
      <w:rFonts w:ascii="Poppins" w:eastAsiaTheme="majorEastAsia" w:hAnsi="Poppins" w:cstheme="majorBidi"/>
      <w:b/>
      <w:color w:val="88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17611"/>
    <w:rPr>
      <w:rFonts w:ascii="Poppins" w:eastAsia="Times New Roman" w:hAnsi="Poppins" w:cs="Times New Roman"/>
      <w:b/>
      <w:color w:val="880000"/>
      <w:sz w:val="24"/>
    </w:rPr>
  </w:style>
  <w:style w:type="paragraph" w:styleId="ListParagraph">
    <w:name w:val="List Paragraph"/>
    <w:basedOn w:val="Normal"/>
    <w:uiPriority w:val="34"/>
    <w:qFormat/>
    <w:rsid w:val="005C382E"/>
    <w:pPr>
      <w:ind w:left="720"/>
      <w:contextualSpacing/>
    </w:pPr>
  </w:style>
  <w:style w:type="paragraph" w:styleId="Footer">
    <w:name w:val="footer"/>
    <w:basedOn w:val="Normal"/>
    <w:link w:val="FooterChar"/>
    <w:uiPriority w:val="99"/>
    <w:unhideWhenUsed/>
    <w:rsid w:val="000713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3D3"/>
    <w:rPr>
      <w:rFonts w:ascii="Times New Roman" w:eastAsia="Times New Roman" w:hAnsi="Times New Roman" w:cs="Times New Roman"/>
      <w:color w:val="000000"/>
    </w:rPr>
  </w:style>
  <w:style w:type="paragraph" w:styleId="Header">
    <w:name w:val="header"/>
    <w:basedOn w:val="Normal"/>
    <w:link w:val="HeaderChar"/>
    <w:uiPriority w:val="99"/>
    <w:unhideWhenUsed/>
    <w:rsid w:val="00FA5F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F89"/>
    <w:rPr>
      <w:rFonts w:ascii="Times New Roman" w:eastAsia="Times New Roman" w:hAnsi="Times New Roman" w:cs="Times New Roman"/>
      <w:color w:val="000000"/>
    </w:rPr>
  </w:style>
  <w:style w:type="character" w:customStyle="1" w:styleId="markedcontent">
    <w:name w:val="markedcontent"/>
    <w:basedOn w:val="DefaultParagraphFont"/>
    <w:rsid w:val="00A63138"/>
  </w:style>
  <w:style w:type="character" w:customStyle="1" w:styleId="Heading2Char">
    <w:name w:val="Heading 2 Char"/>
    <w:basedOn w:val="DefaultParagraphFont"/>
    <w:link w:val="Heading2"/>
    <w:uiPriority w:val="9"/>
    <w:rsid w:val="00FE45C4"/>
    <w:rPr>
      <w:rFonts w:ascii="Poppins" w:eastAsiaTheme="majorEastAsia" w:hAnsi="Poppins" w:cstheme="majorBidi"/>
      <w:b/>
      <w:color w:val="880000"/>
      <w:szCs w:val="26"/>
    </w:rPr>
  </w:style>
  <w:style w:type="character" w:customStyle="1" w:styleId="Heading3Char">
    <w:name w:val="Heading 3 Char"/>
    <w:basedOn w:val="DefaultParagraphFont"/>
    <w:link w:val="Heading3"/>
    <w:uiPriority w:val="9"/>
    <w:rsid w:val="007535DE"/>
    <w:rPr>
      <w:rFonts w:ascii="Poppins" w:eastAsiaTheme="majorEastAsia" w:hAnsi="Poppins" w:cstheme="majorBidi"/>
      <w:b/>
      <w:color w:val="880000"/>
      <w:szCs w:val="24"/>
    </w:rPr>
  </w:style>
  <w:style w:type="paragraph" w:styleId="TOC1">
    <w:name w:val="toc 1"/>
    <w:basedOn w:val="Normal"/>
    <w:next w:val="Normal"/>
    <w:autoRedefine/>
    <w:uiPriority w:val="39"/>
    <w:unhideWhenUsed/>
    <w:rsid w:val="002A1B58"/>
    <w:pPr>
      <w:tabs>
        <w:tab w:val="right" w:leader="dot" w:pos="9402"/>
      </w:tabs>
      <w:spacing w:after="100"/>
      <w:ind w:left="0"/>
    </w:pPr>
    <w:rPr>
      <w:rFonts w:ascii="Poppins" w:hAnsi="Poppins" w:cs="Poppins"/>
      <w:b/>
      <w:bCs/>
      <w:noProof/>
      <w:color w:val="auto"/>
    </w:rPr>
  </w:style>
  <w:style w:type="paragraph" w:styleId="TOC2">
    <w:name w:val="toc 2"/>
    <w:basedOn w:val="Normal"/>
    <w:next w:val="Normal"/>
    <w:autoRedefine/>
    <w:uiPriority w:val="39"/>
    <w:unhideWhenUsed/>
    <w:rsid w:val="00D2441C"/>
    <w:pPr>
      <w:tabs>
        <w:tab w:val="right" w:leader="dot" w:pos="9402"/>
      </w:tabs>
      <w:spacing w:after="100"/>
      <w:ind w:left="220"/>
    </w:pPr>
    <w:rPr>
      <w:rFonts w:ascii="Poppins" w:hAnsi="Poppins" w:cs="Poppins"/>
      <w:noProof/>
      <w:color w:val="auto"/>
    </w:rPr>
  </w:style>
  <w:style w:type="paragraph" w:styleId="TOC3">
    <w:name w:val="toc 3"/>
    <w:basedOn w:val="Normal"/>
    <w:next w:val="Normal"/>
    <w:autoRedefine/>
    <w:uiPriority w:val="39"/>
    <w:unhideWhenUsed/>
    <w:rsid w:val="005E2AF8"/>
    <w:pPr>
      <w:spacing w:after="100"/>
      <w:ind w:left="440"/>
    </w:pPr>
  </w:style>
  <w:style w:type="character" w:styleId="Hyperlink">
    <w:name w:val="Hyperlink"/>
    <w:basedOn w:val="DefaultParagraphFont"/>
    <w:uiPriority w:val="99"/>
    <w:unhideWhenUsed/>
    <w:rsid w:val="005E2A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52838">
      <w:bodyDiv w:val="1"/>
      <w:marLeft w:val="0"/>
      <w:marRight w:val="0"/>
      <w:marTop w:val="0"/>
      <w:marBottom w:val="0"/>
      <w:divBdr>
        <w:top w:val="none" w:sz="0" w:space="0" w:color="auto"/>
        <w:left w:val="none" w:sz="0" w:space="0" w:color="auto"/>
        <w:bottom w:val="none" w:sz="0" w:space="0" w:color="auto"/>
        <w:right w:val="none" w:sz="0" w:space="0" w:color="auto"/>
      </w:divBdr>
    </w:div>
    <w:div w:id="1449163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8D2F73DAE763408CC194A0657BE446" ma:contentTypeVersion="9" ma:contentTypeDescription="Create a new document." ma:contentTypeScope="" ma:versionID="02d78a843f0ca47a34a70d5e82e215b4">
  <xsd:schema xmlns:xsd="http://www.w3.org/2001/XMLSchema" xmlns:xs="http://www.w3.org/2001/XMLSchema" xmlns:p="http://schemas.microsoft.com/office/2006/metadata/properties" xmlns:ns3="23d6cb42-f857-46e4-9005-b988eff6e469" xmlns:ns4="febcf9b7-fda3-4b74-8665-e17a951d69e7" targetNamespace="http://schemas.microsoft.com/office/2006/metadata/properties" ma:root="true" ma:fieldsID="5ae6d1e299aa0ba1b679f2044a52a598" ns3:_="" ns4:_="">
    <xsd:import namespace="23d6cb42-f857-46e4-9005-b988eff6e469"/>
    <xsd:import namespace="febcf9b7-fda3-4b74-8665-e17a951d69e7"/>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6cb42-f857-46e4-9005-b988eff6e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bcf9b7-fda3-4b74-8665-e17a951d69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23d6cb42-f857-46e4-9005-b988eff6e46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7DB22D-2315-4589-B23F-8DADC0059F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d6cb42-f857-46e4-9005-b988eff6e469"/>
    <ds:schemaRef ds:uri="febcf9b7-fda3-4b74-8665-e17a951d69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8A6F66-1CA8-4FFC-B788-626AF22702F0}">
  <ds:schemaRefs>
    <ds:schemaRef ds:uri="http://schemas.openxmlformats.org/officeDocument/2006/bibliography"/>
  </ds:schemaRefs>
</ds:datastoreItem>
</file>

<file path=customXml/itemProps3.xml><?xml version="1.0" encoding="utf-8"?>
<ds:datastoreItem xmlns:ds="http://schemas.openxmlformats.org/officeDocument/2006/customXml" ds:itemID="{73BC7C3C-582B-46D4-8C1E-59A084557713}">
  <ds:schemaRefs>
    <ds:schemaRef ds:uri="http://schemas.microsoft.com/office/2006/metadata/properties"/>
    <ds:schemaRef ds:uri="http://schemas.microsoft.com/office/infopath/2007/PartnerControls"/>
    <ds:schemaRef ds:uri="23d6cb42-f857-46e4-9005-b988eff6e469"/>
  </ds:schemaRefs>
</ds:datastoreItem>
</file>

<file path=customXml/itemProps4.xml><?xml version="1.0" encoding="utf-8"?>
<ds:datastoreItem xmlns:ds="http://schemas.openxmlformats.org/officeDocument/2006/customXml" ds:itemID="{E9F55613-EA2E-4ACA-B450-91B733D94E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2377</Words>
  <Characters>13550</Characters>
  <Application>Microsoft Office Word</Application>
  <DocSecurity>0</DocSecurity>
  <Lines>112</Lines>
  <Paragraphs>31</Paragraphs>
  <ScaleCrop>false</ScaleCrop>
  <Company/>
  <LinksUpToDate>false</LinksUpToDate>
  <CharactersWithSpaces>15896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cp:lastModifiedBy>Elizabeth Muthoni</cp:lastModifiedBy>
  <cp:revision>5</cp:revision>
  <dcterms:created xsi:type="dcterms:W3CDTF">2023-06-29T18:52:00Z</dcterms:created>
  <dcterms:modified xsi:type="dcterms:W3CDTF">2023-09-08T05:28:00Z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0x010100268D2F73DAE763408CC194A0657BE446</vt:lpwstr>
  </property>
</Properties>
</file>